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B1E" w:rsidRDefault="00964B1E" w:rsidP="00964B1E">
      <w:pPr>
        <w:widowControl/>
        <w:jc w:val="left"/>
        <w:rPr>
          <w:rFonts w:ascii="楷体" w:eastAsia="楷体" w:hAnsi="楷体" w:cs="楷体"/>
          <w:b/>
          <w:bCs/>
          <w:color w:val="000000" w:themeColor="text1"/>
          <w:sz w:val="30"/>
          <w:szCs w:val="30"/>
        </w:rPr>
      </w:pPr>
      <w:r>
        <w:rPr>
          <w:rFonts w:ascii="楷体" w:eastAsia="楷体" w:hAnsi="楷体" w:cs="楷体" w:hint="eastAsia"/>
          <w:b/>
          <w:bCs/>
          <w:color w:val="000000" w:themeColor="text1"/>
          <w:sz w:val="30"/>
          <w:szCs w:val="30"/>
        </w:rPr>
        <w:t>附件3</w:t>
      </w:r>
    </w:p>
    <w:p w:rsidR="00964B1E" w:rsidRDefault="00964B1E" w:rsidP="00964B1E">
      <w:pPr>
        <w:spacing w:line="560" w:lineRule="exact"/>
        <w:jc w:val="center"/>
        <w:rPr>
          <w:rFonts w:ascii="方正小标宋简体" w:eastAsia="方正小标宋简体" w:hAnsi="华文中宋"/>
          <w:color w:val="000000"/>
          <w:sz w:val="40"/>
          <w:szCs w:val="36"/>
        </w:rPr>
      </w:pPr>
      <w:r>
        <w:rPr>
          <w:rFonts w:ascii="方正小标宋简体" w:eastAsia="方正小标宋简体" w:hAnsi="华文中宋" w:hint="eastAsia"/>
          <w:color w:val="000000"/>
          <w:sz w:val="40"/>
          <w:szCs w:val="36"/>
        </w:rPr>
        <w:t>新媒体新闻专栏参评作品推荐表</w:t>
      </w:r>
      <w:bookmarkStart w:id="0" w:name="附件4"/>
      <w:bookmarkEnd w:id="0"/>
    </w:p>
    <w:p w:rsidR="00964B1E" w:rsidRDefault="00964B1E" w:rsidP="00964B1E">
      <w:pPr>
        <w:spacing w:line="200" w:lineRule="exact"/>
        <w:jc w:val="center"/>
        <w:rPr>
          <w:rFonts w:ascii="华文中宋" w:eastAsia="华文中宋" w:hAnsi="华文中宋"/>
          <w:color w:val="000000"/>
          <w:sz w:val="36"/>
          <w:szCs w:val="36"/>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88"/>
        <w:gridCol w:w="1683"/>
        <w:gridCol w:w="389"/>
        <w:gridCol w:w="1295"/>
        <w:gridCol w:w="174"/>
        <w:gridCol w:w="1752"/>
        <w:gridCol w:w="13"/>
        <w:gridCol w:w="168"/>
        <w:gridCol w:w="424"/>
        <w:gridCol w:w="285"/>
        <w:gridCol w:w="553"/>
        <w:gridCol w:w="1493"/>
      </w:tblGrid>
      <w:tr w:rsidR="00964B1E" w:rsidTr="00BB04E5">
        <w:trPr>
          <w:trHeight w:hRule="exact" w:val="1046"/>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3629" w:type="dxa"/>
            <w:gridSpan w:val="5"/>
            <w:vAlign w:val="center"/>
          </w:tcPr>
          <w:p w:rsidR="00964B1E" w:rsidRDefault="00964B1E" w:rsidP="00BB04E5">
            <w:pPr>
              <w:spacing w:line="320" w:lineRule="exact"/>
              <w:jc w:val="left"/>
              <w:rPr>
                <w:rFonts w:ascii="仿宋" w:eastAsia="仿宋" w:hAnsi="仿宋"/>
                <w:sz w:val="24"/>
              </w:rPr>
            </w:pPr>
            <w:r>
              <w:rPr>
                <w:rFonts w:ascii="仿宋" w:eastAsia="仿宋" w:hAnsi="仿宋" w:hint="eastAsia"/>
                <w:bCs/>
                <w:sz w:val="24"/>
              </w:rPr>
              <w:t>Grow with China （与中国共赢）</w:t>
            </w:r>
          </w:p>
        </w:tc>
        <w:tc>
          <w:tcPr>
            <w:tcW w:w="1752" w:type="dxa"/>
            <w:vAlign w:val="center"/>
          </w:tcPr>
          <w:p w:rsidR="00964B1E" w:rsidRDefault="00964B1E" w:rsidP="00BB04E5">
            <w:pPr>
              <w:spacing w:line="440" w:lineRule="exact"/>
              <w:jc w:val="center"/>
              <w:rPr>
                <w:rFonts w:ascii="仿宋" w:eastAsia="仿宋" w:hAnsi="仿宋"/>
                <w:sz w:val="24"/>
              </w:rPr>
            </w:pPr>
            <w:r>
              <w:rPr>
                <w:rFonts w:ascii="华文中宋" w:eastAsia="华文中宋" w:hAnsi="华文中宋" w:hint="eastAsia"/>
                <w:sz w:val="24"/>
              </w:rPr>
              <w:t>参评项目</w:t>
            </w:r>
          </w:p>
        </w:tc>
        <w:tc>
          <w:tcPr>
            <w:tcW w:w="2936" w:type="dxa"/>
            <w:gridSpan w:val="6"/>
            <w:vAlign w:val="center"/>
          </w:tcPr>
          <w:p w:rsidR="00964B1E" w:rsidRDefault="00964B1E" w:rsidP="00BB04E5">
            <w:pPr>
              <w:spacing w:line="320" w:lineRule="exact"/>
              <w:jc w:val="left"/>
              <w:rPr>
                <w:rFonts w:ascii="仿宋" w:eastAsia="仿宋" w:hAnsi="仿宋"/>
                <w:sz w:val="24"/>
              </w:rPr>
            </w:pPr>
            <w:r>
              <w:rPr>
                <w:rFonts w:ascii="仿宋" w:eastAsia="仿宋" w:hAnsi="仿宋" w:hint="eastAsia"/>
                <w:bCs/>
                <w:sz w:val="24"/>
              </w:rPr>
              <w:t>新媒体新闻专栏</w:t>
            </w:r>
          </w:p>
        </w:tc>
      </w:tr>
      <w:tr w:rsidR="00964B1E" w:rsidTr="00BB04E5">
        <w:trPr>
          <w:trHeight w:hRule="exact" w:val="1115"/>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创办日期</w:t>
            </w:r>
          </w:p>
        </w:tc>
        <w:tc>
          <w:tcPr>
            <w:tcW w:w="3629" w:type="dxa"/>
            <w:gridSpan w:val="5"/>
            <w:vAlign w:val="center"/>
          </w:tcPr>
          <w:p w:rsidR="00964B1E" w:rsidRDefault="00964B1E" w:rsidP="00BB04E5">
            <w:pPr>
              <w:spacing w:line="320" w:lineRule="exact"/>
              <w:rPr>
                <w:rFonts w:ascii="仿宋_GB2312" w:eastAsia="仿宋" w:hAnsi="华文仿宋"/>
                <w:sz w:val="28"/>
                <w:szCs w:val="28"/>
              </w:rPr>
            </w:pPr>
            <w:r>
              <w:rPr>
                <w:rFonts w:ascii="仿宋" w:eastAsia="仿宋" w:hAnsi="仿宋" w:hint="eastAsia"/>
                <w:bCs/>
                <w:sz w:val="24"/>
              </w:rPr>
              <w:t>2022年3月8日</w:t>
            </w:r>
          </w:p>
        </w:tc>
        <w:tc>
          <w:tcPr>
            <w:tcW w:w="1752" w:type="dxa"/>
            <w:vAlign w:val="center"/>
          </w:tcPr>
          <w:p w:rsidR="00964B1E" w:rsidRDefault="00964B1E" w:rsidP="00BB04E5">
            <w:pPr>
              <w:spacing w:line="320" w:lineRule="exact"/>
              <w:rPr>
                <w:rFonts w:ascii="仿宋_GB2312" w:eastAsia="仿宋" w:hAnsi="华文仿宋"/>
                <w:sz w:val="28"/>
                <w:szCs w:val="28"/>
              </w:rPr>
            </w:pPr>
            <w:r>
              <w:rPr>
                <w:rFonts w:ascii="仿宋_GB2312" w:eastAsia="仿宋" w:hAnsi="华文仿宋" w:hint="eastAsia"/>
                <w:sz w:val="28"/>
                <w:szCs w:val="28"/>
              </w:rPr>
              <w:t>字数</w:t>
            </w:r>
            <w:r>
              <w:rPr>
                <w:rFonts w:ascii="仿宋_GB2312" w:eastAsia="仿宋" w:hAnsi="华文仿宋" w:hint="eastAsia"/>
                <w:sz w:val="28"/>
                <w:szCs w:val="28"/>
              </w:rPr>
              <w:t>/</w:t>
            </w:r>
            <w:r>
              <w:rPr>
                <w:rFonts w:ascii="仿宋_GB2312" w:eastAsia="仿宋" w:hAnsi="华文仿宋" w:hint="eastAsia"/>
                <w:sz w:val="28"/>
                <w:szCs w:val="28"/>
              </w:rPr>
              <w:t>时长</w:t>
            </w:r>
          </w:p>
        </w:tc>
        <w:tc>
          <w:tcPr>
            <w:tcW w:w="2936" w:type="dxa"/>
            <w:gridSpan w:val="6"/>
            <w:vAlign w:val="center"/>
          </w:tcPr>
          <w:p w:rsidR="00964B1E" w:rsidRPr="00B8584F" w:rsidRDefault="00964B1E" w:rsidP="00BB04E5">
            <w:pPr>
              <w:spacing w:line="320" w:lineRule="exact"/>
              <w:rPr>
                <w:rFonts w:ascii="仿宋" w:eastAsia="仿宋" w:hAnsi="仿宋"/>
                <w:bCs/>
                <w:sz w:val="24"/>
              </w:rPr>
            </w:pPr>
            <w:r>
              <w:rPr>
                <w:rFonts w:ascii="仿宋" w:eastAsia="仿宋" w:hAnsi="仿宋" w:hint="eastAsia"/>
                <w:bCs/>
                <w:sz w:val="24"/>
              </w:rPr>
              <w:t>上下半年代表作合计1</w:t>
            </w:r>
            <w:r>
              <w:rPr>
                <w:rFonts w:ascii="仿宋" w:eastAsia="仿宋" w:hAnsi="仿宋"/>
                <w:bCs/>
                <w:sz w:val="24"/>
              </w:rPr>
              <w:t>31</w:t>
            </w:r>
            <w:r>
              <w:rPr>
                <w:rFonts w:ascii="仿宋" w:eastAsia="仿宋" w:hAnsi="仿宋" w:hint="eastAsia"/>
                <w:bCs/>
                <w:sz w:val="24"/>
              </w:rPr>
              <w:t>字/9分34秒</w:t>
            </w:r>
          </w:p>
        </w:tc>
      </w:tr>
      <w:tr w:rsidR="00964B1E" w:rsidTr="00BB04E5">
        <w:trPr>
          <w:trHeight w:hRule="exact" w:val="915"/>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原创单位</w:t>
            </w:r>
          </w:p>
        </w:tc>
        <w:tc>
          <w:tcPr>
            <w:tcW w:w="3629" w:type="dxa"/>
            <w:gridSpan w:val="5"/>
            <w:vAlign w:val="center"/>
          </w:tcPr>
          <w:p w:rsidR="00964B1E" w:rsidRDefault="00964B1E" w:rsidP="00BB04E5">
            <w:pPr>
              <w:spacing w:line="320" w:lineRule="exact"/>
              <w:jc w:val="left"/>
              <w:rPr>
                <w:rFonts w:ascii="仿宋" w:eastAsia="仿宋" w:hAnsi="仿宋"/>
                <w:sz w:val="24"/>
              </w:rPr>
            </w:pPr>
            <w:r>
              <w:rPr>
                <w:rFonts w:ascii="仿宋" w:eastAsia="仿宋" w:hAnsi="仿宋" w:hint="eastAsia"/>
                <w:bCs/>
                <w:sz w:val="24"/>
              </w:rPr>
              <w:t>中国日报社</w:t>
            </w:r>
          </w:p>
        </w:tc>
        <w:tc>
          <w:tcPr>
            <w:tcW w:w="1752" w:type="dxa"/>
            <w:vAlign w:val="center"/>
          </w:tcPr>
          <w:p w:rsidR="00964B1E" w:rsidRDefault="00964B1E" w:rsidP="00BB04E5">
            <w:pPr>
              <w:spacing w:line="360" w:lineRule="exact"/>
              <w:jc w:val="center"/>
              <w:rPr>
                <w:rFonts w:ascii="华文中宋" w:eastAsia="华文中宋" w:hAnsi="华文中宋"/>
                <w:sz w:val="24"/>
              </w:rPr>
            </w:pPr>
            <w:r>
              <w:rPr>
                <w:rFonts w:ascii="华文中宋" w:eastAsia="华文中宋" w:hAnsi="华文中宋" w:hint="eastAsia"/>
                <w:sz w:val="24"/>
              </w:rPr>
              <w:t>20</w:t>
            </w:r>
            <w:r>
              <w:rPr>
                <w:rFonts w:ascii="华文中宋" w:eastAsia="华文中宋" w:hAnsi="华文中宋"/>
                <w:sz w:val="24"/>
              </w:rPr>
              <w:t>2</w:t>
            </w:r>
            <w:r>
              <w:rPr>
                <w:rFonts w:ascii="华文中宋" w:eastAsia="华文中宋" w:hAnsi="华文中宋" w:hint="eastAsia"/>
                <w:sz w:val="24"/>
              </w:rPr>
              <w:t>3年度发布总次数</w:t>
            </w:r>
          </w:p>
        </w:tc>
        <w:tc>
          <w:tcPr>
            <w:tcW w:w="2936" w:type="dxa"/>
            <w:gridSpan w:val="6"/>
            <w:vAlign w:val="center"/>
          </w:tcPr>
          <w:p w:rsidR="00964B1E" w:rsidRDefault="00964B1E" w:rsidP="00BB04E5">
            <w:pPr>
              <w:spacing w:line="440" w:lineRule="exact"/>
              <w:jc w:val="left"/>
              <w:rPr>
                <w:rFonts w:ascii="仿宋" w:eastAsia="仿宋" w:hAnsi="仿宋"/>
                <w:sz w:val="24"/>
              </w:rPr>
            </w:pPr>
            <w:r>
              <w:rPr>
                <w:rFonts w:ascii="仿宋" w:eastAsia="仿宋" w:hAnsi="仿宋" w:hint="eastAsia"/>
                <w:bCs/>
                <w:sz w:val="24"/>
              </w:rPr>
              <w:t>357次</w:t>
            </w:r>
          </w:p>
        </w:tc>
      </w:tr>
      <w:tr w:rsidR="00964B1E" w:rsidTr="00BB04E5">
        <w:trPr>
          <w:trHeight w:hRule="exact" w:val="974"/>
          <w:jc w:val="center"/>
        </w:trPr>
        <w:tc>
          <w:tcPr>
            <w:tcW w:w="1838" w:type="dxa"/>
            <w:vAlign w:val="center"/>
          </w:tcPr>
          <w:p w:rsidR="00964B1E" w:rsidRDefault="00964B1E" w:rsidP="00BB04E5">
            <w:pPr>
              <w:spacing w:line="440" w:lineRule="exact"/>
              <w:jc w:val="center"/>
              <w:rPr>
                <w:rFonts w:ascii="仿宋_GB2312" w:eastAsia="仿宋_GB2312" w:hAnsi="华文仿宋"/>
                <w:b/>
                <w:sz w:val="24"/>
              </w:rPr>
            </w:pPr>
            <w:r>
              <w:rPr>
                <w:rFonts w:ascii="华文中宋" w:eastAsia="华文中宋" w:hAnsi="华文中宋" w:hint="eastAsia"/>
                <w:sz w:val="24"/>
              </w:rPr>
              <w:t>发布平台</w:t>
            </w:r>
          </w:p>
        </w:tc>
        <w:tc>
          <w:tcPr>
            <w:tcW w:w="8317" w:type="dxa"/>
            <w:gridSpan w:val="12"/>
            <w:vAlign w:val="center"/>
          </w:tcPr>
          <w:p w:rsidR="00964B1E" w:rsidRDefault="00964B1E" w:rsidP="00BB04E5">
            <w:pPr>
              <w:spacing w:line="320" w:lineRule="exact"/>
              <w:jc w:val="left"/>
              <w:rPr>
                <w:rFonts w:ascii="仿宋" w:eastAsia="仿宋" w:hAnsi="仿宋"/>
                <w:sz w:val="24"/>
              </w:rPr>
            </w:pPr>
            <w:r>
              <w:rPr>
                <w:rFonts w:ascii="仿宋" w:eastAsia="仿宋" w:hAnsi="仿宋" w:hint="eastAsia"/>
                <w:bCs/>
                <w:sz w:val="24"/>
              </w:rPr>
              <w:t>中国日报网</w:t>
            </w:r>
          </w:p>
        </w:tc>
      </w:tr>
      <w:tr w:rsidR="00964B1E" w:rsidTr="00BB04E5">
        <w:trPr>
          <w:trHeight w:hRule="exact" w:val="2274"/>
          <w:jc w:val="center"/>
        </w:trPr>
        <w:tc>
          <w:tcPr>
            <w:tcW w:w="1838" w:type="dxa"/>
            <w:vAlign w:val="center"/>
          </w:tcPr>
          <w:p w:rsidR="00964B1E" w:rsidRDefault="00964B1E" w:rsidP="00BB04E5">
            <w:pPr>
              <w:spacing w:line="300" w:lineRule="exact"/>
              <w:jc w:val="center"/>
              <w:rPr>
                <w:rFonts w:ascii="仿宋_GB2312" w:eastAsia="仿宋_GB2312" w:hAnsi="仿宋"/>
                <w:b/>
                <w:sz w:val="24"/>
              </w:rPr>
            </w:pPr>
            <w:r>
              <w:rPr>
                <w:rFonts w:ascii="华文中宋" w:eastAsia="华文中宋" w:hAnsi="华文中宋" w:hint="eastAsia"/>
                <w:sz w:val="24"/>
              </w:rPr>
              <w:t>主创人员</w:t>
            </w:r>
          </w:p>
        </w:tc>
        <w:tc>
          <w:tcPr>
            <w:tcW w:w="3629" w:type="dxa"/>
            <w:gridSpan w:val="5"/>
            <w:vAlign w:val="center"/>
          </w:tcPr>
          <w:p w:rsidR="00964B1E" w:rsidRDefault="00964B1E" w:rsidP="00BB04E5">
            <w:pPr>
              <w:spacing w:line="360" w:lineRule="exact"/>
              <w:jc w:val="left"/>
              <w:rPr>
                <w:rFonts w:ascii="仿宋" w:eastAsia="仿宋" w:hAnsi="仿宋"/>
                <w:sz w:val="20"/>
                <w:szCs w:val="20"/>
              </w:rPr>
            </w:pPr>
            <w:r>
              <w:rPr>
                <w:rFonts w:ascii="仿宋" w:eastAsia="仿宋" w:hAnsi="仿宋" w:hint="eastAsia"/>
                <w:bCs/>
                <w:sz w:val="24"/>
              </w:rPr>
              <w:t>集体（王钰 陆浩婷 韩蕾 张春燕 胡园园 李想 刘志华 周兰序 钟南 庄乾阁 欧阳诗嘉 郑伊然 马思 程钰 郑欣 王卓琼 曹德胜）</w:t>
            </w:r>
          </w:p>
        </w:tc>
        <w:tc>
          <w:tcPr>
            <w:tcW w:w="1765" w:type="dxa"/>
            <w:gridSpan w:val="2"/>
            <w:vAlign w:val="center"/>
          </w:tcPr>
          <w:p w:rsidR="00964B1E" w:rsidRDefault="00964B1E" w:rsidP="00BB04E5">
            <w:pPr>
              <w:spacing w:line="360" w:lineRule="exact"/>
              <w:jc w:val="center"/>
              <w:rPr>
                <w:rFonts w:ascii="仿宋" w:eastAsia="仿宋" w:hAnsi="仿宋"/>
                <w:sz w:val="24"/>
              </w:rPr>
            </w:pPr>
            <w:r>
              <w:rPr>
                <w:rFonts w:ascii="华文中宋" w:eastAsia="华文中宋" w:hAnsi="华文中宋" w:hint="eastAsia"/>
                <w:sz w:val="24"/>
              </w:rPr>
              <w:t>编辑</w:t>
            </w:r>
          </w:p>
        </w:tc>
        <w:tc>
          <w:tcPr>
            <w:tcW w:w="2923" w:type="dxa"/>
            <w:gridSpan w:val="5"/>
            <w:vAlign w:val="center"/>
          </w:tcPr>
          <w:p w:rsidR="00964B1E" w:rsidRDefault="00964B1E" w:rsidP="00BB04E5">
            <w:pPr>
              <w:spacing w:line="360" w:lineRule="exact"/>
              <w:jc w:val="left"/>
              <w:rPr>
                <w:rFonts w:ascii="仿宋" w:eastAsia="仿宋" w:hAnsi="仿宋"/>
                <w:sz w:val="24"/>
              </w:rPr>
            </w:pPr>
            <w:r>
              <w:rPr>
                <w:rFonts w:ascii="仿宋" w:eastAsia="仿宋" w:hAnsi="仿宋" w:hint="eastAsia"/>
                <w:bCs/>
                <w:sz w:val="24"/>
              </w:rPr>
              <w:t>集体（赵婷婷 陈柳兵 于小明 张洁 孙迟 杨洋 马清）</w:t>
            </w:r>
          </w:p>
        </w:tc>
      </w:tr>
      <w:tr w:rsidR="00964B1E" w:rsidTr="00BB04E5">
        <w:trPr>
          <w:trHeight w:val="931"/>
          <w:jc w:val="center"/>
        </w:trPr>
        <w:tc>
          <w:tcPr>
            <w:tcW w:w="1838" w:type="dxa"/>
            <w:vAlign w:val="center"/>
          </w:tcPr>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t>作品链接</w:t>
            </w:r>
          </w:p>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t>和二维码</w:t>
            </w:r>
          </w:p>
        </w:tc>
        <w:tc>
          <w:tcPr>
            <w:tcW w:w="8317" w:type="dxa"/>
            <w:gridSpan w:val="12"/>
            <w:vAlign w:val="center"/>
          </w:tcPr>
          <w:p w:rsidR="00964B1E" w:rsidRDefault="00964B1E" w:rsidP="00BB04E5">
            <w:pPr>
              <w:jc w:val="left"/>
              <w:rPr>
                <w:rFonts w:ascii="仿宋_GB2312" w:eastAsia="仿宋" w:hAnsi="华文仿宋"/>
              </w:rPr>
            </w:pPr>
            <w:hyperlink r:id="rId6" w:history="1">
              <w:r>
                <w:rPr>
                  <w:rStyle w:val="a7"/>
                  <w:rFonts w:ascii="仿宋_GB2312" w:eastAsia="仿宋" w:hAnsi="华文仿宋"/>
                </w:rPr>
                <w:t>https://www.chinadaily.com.cn/business/63e4533ba31057c47ebadcfb</w:t>
              </w:r>
            </w:hyperlink>
          </w:p>
          <w:p w:rsidR="00964B1E" w:rsidRDefault="00964B1E" w:rsidP="00BB04E5">
            <w:pPr>
              <w:jc w:val="left"/>
              <w:rPr>
                <w:rFonts w:ascii="仿宋_GB2312" w:eastAsia="仿宋" w:hAnsi="华文仿宋"/>
              </w:rPr>
            </w:pPr>
            <w:r>
              <w:rPr>
                <w:rFonts w:ascii="仿宋_GB2312" w:eastAsia="仿宋" w:hAnsi="华文仿宋"/>
                <w:noProof/>
              </w:rPr>
              <w:drawing>
                <wp:inline distT="0" distB="0" distL="0" distR="0" wp14:anchorId="55F387C1" wp14:editId="7AABDC57">
                  <wp:extent cx="762635" cy="762635"/>
                  <wp:effectExtent l="19050" t="0" r="0" b="0"/>
                  <wp:docPr id="1" name="图片 1" descr="1_347227055_171_85_3_819735248_674e5a42d9ee789b19775b92902bad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_347227055_171_85_3_819735248_674e5a42d9ee789b19775b92902bad79"/>
                          <pic:cNvPicPr>
                            <a:picLocks noChangeAspect="1" noChangeArrowheads="1"/>
                          </pic:cNvPicPr>
                        </pic:nvPicPr>
                        <pic:blipFill>
                          <a:blip r:embed="rId7" cstate="print"/>
                          <a:srcRect/>
                          <a:stretch>
                            <a:fillRect/>
                          </a:stretch>
                        </pic:blipFill>
                        <pic:spPr>
                          <a:xfrm>
                            <a:off x="0" y="0"/>
                            <a:ext cx="762635" cy="762635"/>
                          </a:xfrm>
                          <a:prstGeom prst="rect">
                            <a:avLst/>
                          </a:prstGeom>
                          <a:noFill/>
                          <a:ln w="9525">
                            <a:noFill/>
                            <a:miter lim="800000"/>
                            <a:headEnd/>
                            <a:tailEnd/>
                          </a:ln>
                        </pic:spPr>
                      </pic:pic>
                    </a:graphicData>
                  </a:graphic>
                </wp:inline>
              </w:drawing>
            </w:r>
          </w:p>
        </w:tc>
      </w:tr>
      <w:tr w:rsidR="00964B1E" w:rsidTr="00BB04E5">
        <w:trPr>
          <w:trHeight w:val="1061"/>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专栏简介</w:t>
            </w:r>
          </w:p>
        </w:tc>
        <w:tc>
          <w:tcPr>
            <w:tcW w:w="8317" w:type="dxa"/>
            <w:gridSpan w:val="12"/>
          </w:tcPr>
          <w:p w:rsidR="00964B1E" w:rsidRDefault="00964B1E" w:rsidP="00BB04E5">
            <w:pPr>
              <w:ind w:firstLineChars="200" w:firstLine="480"/>
              <w:rPr>
                <w:rFonts w:ascii="仿宋" w:eastAsia="仿宋" w:hAnsi="仿宋"/>
                <w:color w:val="000000"/>
                <w:sz w:val="20"/>
                <w:szCs w:val="20"/>
              </w:rPr>
            </w:pPr>
            <w:r>
              <w:rPr>
                <w:rFonts w:ascii="仿宋" w:eastAsia="仿宋" w:hAnsi="仿宋"/>
                <w:color w:val="000000"/>
                <w:sz w:val="24"/>
              </w:rPr>
              <w:t>习近平总书记</w:t>
            </w:r>
            <w:r>
              <w:rPr>
                <w:rFonts w:ascii="仿宋" w:eastAsia="仿宋" w:hAnsi="仿宋" w:hint="eastAsia"/>
                <w:color w:val="000000"/>
                <w:sz w:val="24"/>
              </w:rPr>
              <w:t>强调，</w:t>
            </w:r>
            <w:r>
              <w:rPr>
                <w:rFonts w:ascii="仿宋" w:eastAsia="仿宋" w:hAnsi="仿宋"/>
                <w:color w:val="000000"/>
                <w:sz w:val="24"/>
              </w:rPr>
              <w:t>“中国将坚持对外开放的基本国策，坚定奉行互利共赢的开放战略，不断以中国新发展为世界提供新机遇”。</w:t>
            </w:r>
            <w:r>
              <w:rPr>
                <w:rFonts w:ascii="仿宋" w:eastAsia="仿宋" w:hAnsi="仿宋" w:hint="eastAsia"/>
                <w:color w:val="000000"/>
                <w:sz w:val="24"/>
              </w:rPr>
              <w:t>复苏乏力的世界经济期望中国“引擎”强动能，唱响中国经济光明论，自信高歌“机遇中国”，不仅是中国自身发展需要，也是为全球经济注入的一针“强心剂”，更是外宣媒体的责任与使命。围绕“机遇中国”主题，中国日报社2022年开设“Grow with China”（与中国共赢）新媒体专栏，完善全社协同、全媒体响应的策采编发机制，重点通过外企外资视角，以全媒体产品形态展现他们“投资中国、深耕中国、赢在中国”的决心和信心，彰显中国依然是外商投资兴业热土。专栏202</w:t>
            </w:r>
            <w:r>
              <w:rPr>
                <w:rFonts w:ascii="仿宋" w:eastAsia="仿宋" w:hAnsi="仿宋"/>
                <w:color w:val="000000"/>
                <w:sz w:val="24"/>
              </w:rPr>
              <w:t>3</w:t>
            </w:r>
            <w:r>
              <w:rPr>
                <w:rFonts w:ascii="仿宋" w:eastAsia="仿宋" w:hAnsi="仿宋" w:hint="eastAsia"/>
                <w:color w:val="000000"/>
                <w:sz w:val="24"/>
              </w:rPr>
              <w:t>年刊发全媒体原创报道3</w:t>
            </w:r>
            <w:r>
              <w:rPr>
                <w:rFonts w:ascii="仿宋" w:eastAsia="仿宋" w:hAnsi="仿宋"/>
                <w:color w:val="000000"/>
                <w:sz w:val="24"/>
              </w:rPr>
              <w:t>00</w:t>
            </w:r>
            <w:r>
              <w:rPr>
                <w:rFonts w:ascii="仿宋" w:eastAsia="仿宋" w:hAnsi="仿宋" w:hint="eastAsia"/>
                <w:color w:val="000000"/>
                <w:sz w:val="24"/>
              </w:rPr>
              <w:t>多篇，并形成了鲜明外宣特色：系列原创专访视频对话世界五百强企业、知名跨国企业高管、外国商会机构负责人等，以权威声音有效引导海外工商界；系列深度报道以鲜活的事实，从细节入手，深入浅出地讲述外企与中国市场共同成长的故事。专栏内容除了在自有平台传播外，还加强在海内外社交媒体、头部资讯平台的重点呈现和推荐，进一步传播放大中国经济发展正能量。</w:t>
            </w:r>
          </w:p>
        </w:tc>
      </w:tr>
      <w:tr w:rsidR="00964B1E" w:rsidTr="00BB04E5">
        <w:trPr>
          <w:trHeight w:val="680"/>
          <w:jc w:val="center"/>
        </w:trPr>
        <w:tc>
          <w:tcPr>
            <w:tcW w:w="1838"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lastRenderedPageBreak/>
              <w:t>社会效果</w:t>
            </w:r>
          </w:p>
        </w:tc>
        <w:tc>
          <w:tcPr>
            <w:tcW w:w="8317" w:type="dxa"/>
            <w:gridSpan w:val="12"/>
            <w:tcBorders>
              <w:top w:val="single" w:sz="4" w:space="0" w:color="auto"/>
              <w:left w:val="single" w:sz="4" w:space="0" w:color="auto"/>
              <w:bottom w:val="single" w:sz="4" w:space="0" w:color="auto"/>
              <w:right w:val="single" w:sz="4" w:space="0" w:color="auto"/>
            </w:tcBorders>
          </w:tcPr>
          <w:p w:rsidR="00964B1E" w:rsidRDefault="00964B1E" w:rsidP="00BB04E5">
            <w:pPr>
              <w:ind w:firstLineChars="200" w:firstLine="480"/>
              <w:rPr>
                <w:rFonts w:ascii="仿宋" w:eastAsia="仿宋" w:hAnsi="仿宋"/>
                <w:color w:val="000000"/>
                <w:szCs w:val="21"/>
              </w:rPr>
            </w:pPr>
            <w:r>
              <w:rPr>
                <w:rFonts w:ascii="仿宋" w:eastAsia="仿宋" w:hAnsi="仿宋" w:hint="eastAsia"/>
                <w:color w:val="000000"/>
                <w:sz w:val="24"/>
              </w:rPr>
              <w:t>自2022年3月开栏以来，“与中国共赢”专栏立足外宣定位和“外”字特点，推出了一系列声音权威、表达生动、态度鲜明的全媒体产品，受到了海内外网民和业界的广泛关注和好评。有外企高管在采访中表示，参与到中国经济进程是外企在中国市场取得成功的关键之一，共存与合作将惠及全球。还有高管表示，中国在不断扩大开放、改善营商环境，会持续在中国投资。有海外网友评论说，中国在世界经济中扮演的角色至关重要，是全球经济增长的动力和引擎。还有海外网友说，中国拥有巨大的市场，西方国家不能破坏他们与中国的贸易关系。专栏通过外资外企视角传递“投资中国”信心、展现“机遇中国”期待，进一步拉近与海外受众距离，取得了突出的国际传播效果，2023年专栏作品全球阅读总量超过5000万，成为对外唱响中国经济光明论的重要品牌栏目和传播阵地。</w:t>
            </w:r>
          </w:p>
        </w:tc>
      </w:tr>
      <w:tr w:rsidR="00964B1E" w:rsidTr="00BB04E5">
        <w:trPr>
          <w:trHeight w:val="1878"/>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初评评语</w:t>
            </w:r>
          </w:p>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（推荐理由）</w:t>
            </w:r>
          </w:p>
        </w:tc>
        <w:tc>
          <w:tcPr>
            <w:tcW w:w="8317" w:type="dxa"/>
            <w:gridSpan w:val="12"/>
          </w:tcPr>
          <w:p w:rsidR="00964B1E" w:rsidRDefault="00964B1E" w:rsidP="00BB04E5">
            <w:pPr>
              <w:ind w:firstLineChars="200" w:firstLine="480"/>
              <w:rPr>
                <w:rFonts w:ascii="仿宋" w:eastAsia="仿宋" w:hAnsi="仿宋"/>
                <w:sz w:val="22"/>
                <w:szCs w:val="22"/>
              </w:rPr>
            </w:pPr>
            <w:r>
              <w:rPr>
                <w:rFonts w:ascii="仿宋" w:eastAsia="仿宋" w:hAnsi="仿宋" w:hint="eastAsia"/>
                <w:color w:val="000000"/>
                <w:sz w:val="24"/>
              </w:rPr>
              <w:t>该专栏紧紧围绕党和国家的中心工作，服务好我经济发展大局，充分发挥外宣媒体优势特色，“借嘴”跨国企业高管，通过讲述外资外企在华获得感的真实案例来生动诠释“选择中国就是选择未来和机遇”。在有效回应国际关切中进一步增进了海外民众对中国经济的了解和正面预期，让他们更加深刻地认识到中国经济发展为世界带来新动力、新机遇，让海外受众了解中国发展信心。专栏作品既注重政策性、权威性，又突出内容可读性、形式全媒体、传播多元化，话语表达贴近海外受众阅读习惯，获得突出传播效果，是向世界讲好新时代中国经济发展故事、唱响中国经济光明论的积极探索和精品力作。</w:t>
            </w:r>
          </w:p>
          <w:p w:rsidR="00964B1E" w:rsidRDefault="00964B1E" w:rsidP="00BB04E5">
            <w:pPr>
              <w:spacing w:line="380" w:lineRule="exact"/>
              <w:ind w:firstLineChars="200" w:firstLine="560"/>
              <w:rPr>
                <w:rFonts w:ascii="华文中宋" w:eastAsia="华文中宋" w:hAnsi="华文中宋"/>
                <w:sz w:val="28"/>
                <w:szCs w:val="28"/>
              </w:rPr>
            </w:pPr>
          </w:p>
          <w:p w:rsidR="00964B1E" w:rsidRDefault="00964B1E" w:rsidP="00BB04E5">
            <w:pPr>
              <w:spacing w:line="380" w:lineRule="exact"/>
              <w:ind w:firstLineChars="200" w:firstLine="480"/>
              <w:rPr>
                <w:rFonts w:ascii="华文中宋" w:eastAsia="华文中宋" w:hAnsi="华文中宋"/>
                <w:sz w:val="24"/>
              </w:rPr>
            </w:pPr>
            <w:r>
              <w:rPr>
                <w:rFonts w:ascii="华文中宋" w:eastAsia="华文中宋" w:hAnsi="华文中宋" w:hint="eastAsia"/>
                <w:sz w:val="24"/>
              </w:rPr>
              <w:t xml:space="preserve">签名：                          </w:t>
            </w:r>
            <w:r>
              <w:rPr>
                <w:rFonts w:ascii="仿宋" w:eastAsia="仿宋" w:hAnsi="仿宋" w:hint="eastAsia"/>
                <w:sz w:val="22"/>
                <w:szCs w:val="22"/>
              </w:rPr>
              <w:t>（加盖单位公章）</w:t>
            </w:r>
          </w:p>
          <w:p w:rsidR="00964B1E" w:rsidRDefault="00964B1E" w:rsidP="00BB04E5">
            <w:pPr>
              <w:spacing w:line="420" w:lineRule="exact"/>
              <w:jc w:val="left"/>
              <w:rPr>
                <w:rFonts w:ascii="仿宋_GB2312" w:eastAsia="仿宋_GB2312"/>
                <w:b/>
                <w:szCs w:val="21"/>
              </w:rPr>
            </w:pPr>
            <w:r>
              <w:rPr>
                <w:rFonts w:ascii="华文中宋" w:eastAsia="华文中宋" w:hAnsi="华文中宋" w:hint="eastAsia"/>
                <w:sz w:val="24"/>
              </w:rPr>
              <w:t xml:space="preserve">                                   </w:t>
            </w:r>
            <w:r>
              <w:rPr>
                <w:rFonts w:ascii="华文中宋" w:eastAsia="华文中宋" w:hAnsi="华文中宋"/>
                <w:sz w:val="24"/>
              </w:rPr>
              <w:t>202</w:t>
            </w:r>
            <w:r>
              <w:rPr>
                <w:rFonts w:ascii="华文中宋" w:eastAsia="华文中宋" w:hAnsi="华文中宋" w:hint="eastAsia"/>
                <w:sz w:val="24"/>
              </w:rPr>
              <w:t>4</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964B1E" w:rsidTr="00BB04E5">
        <w:trPr>
          <w:trHeight w:hRule="exact" w:val="599"/>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联系人</w:t>
            </w:r>
          </w:p>
        </w:tc>
        <w:tc>
          <w:tcPr>
            <w:tcW w:w="2160" w:type="dxa"/>
            <w:gridSpan w:val="3"/>
            <w:vAlign w:val="center"/>
          </w:tcPr>
          <w:p w:rsidR="00964B1E" w:rsidRDefault="00964B1E" w:rsidP="00BB04E5">
            <w:pPr>
              <w:ind w:firstLineChars="200" w:firstLine="480"/>
              <w:rPr>
                <w:rFonts w:ascii="仿宋" w:eastAsia="仿宋" w:hAnsi="仿宋"/>
                <w:sz w:val="24"/>
              </w:rPr>
            </w:pPr>
            <w:r>
              <w:rPr>
                <w:rFonts w:ascii="仿宋" w:eastAsia="仿宋" w:hAnsi="仿宋"/>
                <w:sz w:val="24"/>
              </w:rPr>
              <w:t>赵婷婷</w:t>
            </w:r>
          </w:p>
        </w:tc>
        <w:tc>
          <w:tcPr>
            <w:tcW w:w="1469" w:type="dxa"/>
            <w:gridSpan w:val="2"/>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邮箱</w:t>
            </w:r>
          </w:p>
        </w:tc>
        <w:tc>
          <w:tcPr>
            <w:tcW w:w="1933" w:type="dxa"/>
            <w:gridSpan w:val="3"/>
            <w:vAlign w:val="center"/>
          </w:tcPr>
          <w:p w:rsidR="00964B1E" w:rsidRDefault="00964B1E" w:rsidP="00BB04E5">
            <w:pPr>
              <w:spacing w:line="440" w:lineRule="exact"/>
              <w:rPr>
                <w:rFonts w:ascii="仿宋" w:eastAsia="仿宋" w:hAnsi="仿宋"/>
                <w:sz w:val="24"/>
              </w:rPr>
            </w:pPr>
            <w:r>
              <w:rPr>
                <w:rFonts w:ascii="仿宋" w:eastAsia="仿宋" w:hAnsi="仿宋" w:hint="eastAsia"/>
                <w:sz w:val="13"/>
              </w:rPr>
              <w:t>zhaott@chinadaily.com.cn</w:t>
            </w:r>
          </w:p>
        </w:tc>
        <w:tc>
          <w:tcPr>
            <w:tcW w:w="709" w:type="dxa"/>
            <w:gridSpan w:val="2"/>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手机</w:t>
            </w:r>
          </w:p>
        </w:tc>
        <w:tc>
          <w:tcPr>
            <w:tcW w:w="2046" w:type="dxa"/>
            <w:gridSpan w:val="2"/>
            <w:vAlign w:val="center"/>
          </w:tcPr>
          <w:p w:rsidR="00964B1E" w:rsidRDefault="00964B1E" w:rsidP="00BB04E5">
            <w:pPr>
              <w:spacing w:line="440" w:lineRule="exact"/>
              <w:rPr>
                <w:rFonts w:ascii="仿宋" w:eastAsia="仿宋" w:hAnsi="仿宋"/>
                <w:sz w:val="24"/>
              </w:rPr>
            </w:pPr>
            <w:r>
              <w:rPr>
                <w:rFonts w:ascii="仿宋" w:eastAsia="仿宋" w:hAnsi="仿宋" w:hint="eastAsia"/>
                <w:sz w:val="24"/>
              </w:rPr>
              <w:t>18910643200</w:t>
            </w:r>
          </w:p>
        </w:tc>
      </w:tr>
      <w:tr w:rsidR="00964B1E" w:rsidTr="00BB04E5">
        <w:trPr>
          <w:trHeight w:hRule="exact" w:val="669"/>
          <w:jc w:val="center"/>
        </w:trPr>
        <w:tc>
          <w:tcPr>
            <w:tcW w:w="1838" w:type="dxa"/>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地址</w:t>
            </w:r>
          </w:p>
        </w:tc>
        <w:tc>
          <w:tcPr>
            <w:tcW w:w="5562" w:type="dxa"/>
            <w:gridSpan w:val="8"/>
            <w:vAlign w:val="center"/>
          </w:tcPr>
          <w:p w:rsidR="00964B1E" w:rsidRDefault="00964B1E" w:rsidP="00BB04E5">
            <w:pPr>
              <w:spacing w:line="440" w:lineRule="exact"/>
              <w:rPr>
                <w:rFonts w:ascii="仿宋" w:eastAsia="仿宋" w:hAnsi="仿宋"/>
                <w:sz w:val="24"/>
              </w:rPr>
            </w:pPr>
            <w:r>
              <w:rPr>
                <w:rFonts w:ascii="仿宋" w:eastAsia="仿宋" w:hAnsi="仿宋"/>
                <w:sz w:val="22"/>
              </w:rPr>
              <w:t>北京市朝阳区惠新东街</w:t>
            </w:r>
            <w:r>
              <w:rPr>
                <w:rFonts w:ascii="仿宋" w:eastAsia="仿宋" w:hAnsi="仿宋" w:hint="eastAsia"/>
                <w:sz w:val="22"/>
              </w:rPr>
              <w:t>11号紫光发展大厦B3座202室</w:t>
            </w:r>
          </w:p>
        </w:tc>
        <w:tc>
          <w:tcPr>
            <w:tcW w:w="709" w:type="dxa"/>
            <w:gridSpan w:val="2"/>
            <w:vAlign w:val="center"/>
          </w:tcPr>
          <w:p w:rsidR="00964B1E" w:rsidRDefault="00964B1E" w:rsidP="00BB04E5">
            <w:pPr>
              <w:spacing w:line="440" w:lineRule="exact"/>
              <w:jc w:val="center"/>
              <w:rPr>
                <w:rFonts w:ascii="华文中宋" w:eastAsia="华文中宋" w:hAnsi="华文中宋"/>
                <w:sz w:val="24"/>
              </w:rPr>
            </w:pPr>
            <w:r>
              <w:rPr>
                <w:rFonts w:ascii="华文中宋" w:eastAsia="华文中宋" w:hAnsi="华文中宋" w:hint="eastAsia"/>
                <w:sz w:val="24"/>
              </w:rPr>
              <w:t>邮编</w:t>
            </w:r>
          </w:p>
        </w:tc>
        <w:tc>
          <w:tcPr>
            <w:tcW w:w="2046" w:type="dxa"/>
            <w:gridSpan w:val="2"/>
            <w:vAlign w:val="center"/>
          </w:tcPr>
          <w:p w:rsidR="00964B1E" w:rsidRDefault="00964B1E" w:rsidP="00BB04E5">
            <w:pPr>
              <w:spacing w:line="440" w:lineRule="exact"/>
              <w:rPr>
                <w:rFonts w:ascii="仿宋" w:eastAsia="仿宋" w:hAnsi="仿宋"/>
                <w:sz w:val="24"/>
              </w:rPr>
            </w:pPr>
            <w:r>
              <w:rPr>
                <w:rFonts w:ascii="仿宋" w:eastAsia="仿宋" w:hAnsi="仿宋" w:hint="eastAsia"/>
                <w:sz w:val="24"/>
              </w:rPr>
              <w:t>100029</w:t>
            </w:r>
          </w:p>
        </w:tc>
      </w:tr>
      <w:tr w:rsidR="00964B1E" w:rsidTr="00BB04E5">
        <w:trPr>
          <w:trHeight w:hRule="exact" w:val="669"/>
          <w:jc w:val="center"/>
        </w:trPr>
        <w:tc>
          <w:tcPr>
            <w:tcW w:w="10155" w:type="dxa"/>
            <w:gridSpan w:val="13"/>
            <w:vAlign w:val="center"/>
          </w:tcPr>
          <w:p w:rsidR="00964B1E" w:rsidRDefault="00964B1E" w:rsidP="00BB04E5">
            <w:pPr>
              <w:tabs>
                <w:tab w:val="right" w:pos="8730"/>
              </w:tabs>
              <w:jc w:val="center"/>
              <w:outlineLvl w:val="0"/>
              <w:rPr>
                <w:rFonts w:ascii="华文中宋" w:eastAsia="华文中宋" w:hAnsi="华文中宋" w:cs="华文中宋"/>
                <w:bCs/>
                <w:sz w:val="28"/>
                <w:szCs w:val="28"/>
              </w:rPr>
            </w:pPr>
            <w:r>
              <w:rPr>
                <w:rFonts w:ascii="华文中宋" w:eastAsia="华文中宋" w:hAnsi="华文中宋" w:cs="华文中宋" w:hint="eastAsia"/>
                <w:bCs/>
                <w:sz w:val="28"/>
                <w:szCs w:val="28"/>
              </w:rPr>
              <w:t>以下仅自荐、他荐参评作品填写</w:t>
            </w:r>
          </w:p>
          <w:p w:rsidR="00964B1E" w:rsidRDefault="00964B1E" w:rsidP="00BB04E5">
            <w:pPr>
              <w:spacing w:line="440" w:lineRule="exact"/>
              <w:rPr>
                <w:rFonts w:ascii="仿宋" w:eastAsia="仿宋" w:hAnsi="仿宋"/>
                <w:sz w:val="24"/>
              </w:rPr>
            </w:pPr>
          </w:p>
        </w:tc>
      </w:tr>
      <w:tr w:rsidR="00964B1E" w:rsidTr="00BB04E5">
        <w:trPr>
          <w:cantSplit/>
          <w:trHeight w:hRule="exact" w:val="853"/>
          <w:jc w:val="center"/>
        </w:trPr>
        <w:tc>
          <w:tcPr>
            <w:tcW w:w="1926" w:type="dxa"/>
            <w:gridSpan w:val="2"/>
            <w:vAlign w:val="center"/>
          </w:tcPr>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t>自荐作品所获</w:t>
            </w:r>
          </w:p>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t>奖项名称</w:t>
            </w:r>
          </w:p>
        </w:tc>
        <w:tc>
          <w:tcPr>
            <w:tcW w:w="8229" w:type="dxa"/>
            <w:gridSpan w:val="11"/>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Cs w:val="21"/>
              </w:rPr>
            </w:pPr>
            <w:r>
              <w:rPr>
                <w:rFonts w:ascii="仿宋" w:eastAsia="仿宋" w:hAnsi="仿宋" w:hint="eastAsia"/>
                <w:szCs w:val="21"/>
              </w:rPr>
              <w:t>省部级或中央主要新闻单位年度二等奖及以上新闻作品奖项。</w:t>
            </w:r>
          </w:p>
        </w:tc>
      </w:tr>
      <w:tr w:rsidR="00964B1E" w:rsidTr="00BB04E5">
        <w:trPr>
          <w:cantSplit/>
          <w:trHeight w:hRule="exact" w:val="596"/>
          <w:jc w:val="center"/>
        </w:trPr>
        <w:tc>
          <w:tcPr>
            <w:tcW w:w="1926" w:type="dxa"/>
            <w:gridSpan w:val="2"/>
            <w:vAlign w:val="center"/>
          </w:tcPr>
          <w:p w:rsidR="00964B1E" w:rsidRDefault="00964B1E" w:rsidP="00BB04E5">
            <w:pPr>
              <w:spacing w:line="34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2531" w:type="dxa"/>
            <w:gridSpan w:val="5"/>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p>
        </w:tc>
        <w:tc>
          <w:tcPr>
            <w:tcW w:w="838"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9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Cs w:val="21"/>
              </w:rPr>
            </w:pPr>
          </w:p>
        </w:tc>
      </w:tr>
      <w:tr w:rsidR="00964B1E" w:rsidTr="00BB04E5">
        <w:trPr>
          <w:cantSplit/>
          <w:trHeight w:hRule="exact" w:val="559"/>
          <w:jc w:val="center"/>
        </w:trPr>
        <w:tc>
          <w:tcPr>
            <w:tcW w:w="1926" w:type="dxa"/>
            <w:gridSpan w:val="2"/>
            <w:vAlign w:val="center"/>
          </w:tcPr>
          <w:p w:rsidR="00964B1E" w:rsidRDefault="00964B1E" w:rsidP="00BB04E5">
            <w:pPr>
              <w:spacing w:line="38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 w:val="20"/>
                <w:szCs w:val="20"/>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2531" w:type="dxa"/>
            <w:gridSpan w:val="5"/>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p>
        </w:tc>
        <w:tc>
          <w:tcPr>
            <w:tcW w:w="838"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9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Cs w:val="21"/>
              </w:rPr>
            </w:pPr>
          </w:p>
        </w:tc>
      </w:tr>
      <w:tr w:rsidR="00964B1E" w:rsidTr="00BB04E5">
        <w:trPr>
          <w:cantSplit/>
          <w:trHeight w:hRule="exact" w:val="492"/>
          <w:jc w:val="center"/>
        </w:trPr>
        <w:tc>
          <w:tcPr>
            <w:tcW w:w="1926" w:type="dxa"/>
            <w:gridSpan w:val="2"/>
            <w:vAlign w:val="center"/>
          </w:tcPr>
          <w:p w:rsidR="00964B1E" w:rsidRDefault="00964B1E" w:rsidP="00BB04E5">
            <w:pPr>
              <w:spacing w:line="380" w:lineRule="exact"/>
              <w:jc w:val="center"/>
              <w:rPr>
                <w:rFonts w:ascii="华文中宋" w:eastAsia="华文中宋" w:hAnsi="华文中宋"/>
                <w:sz w:val="22"/>
                <w:szCs w:val="22"/>
              </w:rPr>
            </w:pPr>
            <w:r>
              <w:rPr>
                <w:rFonts w:ascii="华文中宋" w:eastAsia="华文中宋" w:hAnsi="华文中宋" w:hint="eastAsia"/>
                <w:sz w:val="24"/>
              </w:rPr>
              <w:t>联系人姓名</w:t>
            </w:r>
          </w:p>
        </w:tc>
        <w:tc>
          <w:tcPr>
            <w:tcW w:w="168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 w:val="20"/>
                <w:szCs w:val="20"/>
              </w:rPr>
            </w:pPr>
          </w:p>
        </w:tc>
        <w:tc>
          <w:tcPr>
            <w:tcW w:w="1684"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 w:val="20"/>
                <w:szCs w:val="20"/>
              </w:rPr>
            </w:pPr>
            <w:r>
              <w:rPr>
                <w:rFonts w:ascii="华文中宋" w:eastAsia="华文中宋" w:hAnsi="华文中宋" w:hint="eastAsia"/>
                <w:color w:val="000000"/>
                <w:sz w:val="24"/>
                <w:szCs w:val="22"/>
              </w:rPr>
              <w:t>手机</w:t>
            </w:r>
          </w:p>
        </w:tc>
        <w:tc>
          <w:tcPr>
            <w:tcW w:w="2531" w:type="dxa"/>
            <w:gridSpan w:val="5"/>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 w:val="20"/>
                <w:szCs w:val="20"/>
              </w:rPr>
            </w:pPr>
          </w:p>
        </w:tc>
        <w:tc>
          <w:tcPr>
            <w:tcW w:w="838" w:type="dxa"/>
            <w:gridSpan w:val="2"/>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93" w:type="dxa"/>
            <w:tcBorders>
              <w:top w:val="single" w:sz="4" w:space="0" w:color="auto"/>
              <w:left w:val="single" w:sz="4" w:space="0" w:color="auto"/>
              <w:bottom w:val="single" w:sz="4" w:space="0" w:color="auto"/>
              <w:right w:val="single" w:sz="4" w:space="0" w:color="auto"/>
            </w:tcBorders>
            <w:vAlign w:val="center"/>
          </w:tcPr>
          <w:p w:rsidR="00964B1E" w:rsidRDefault="00964B1E" w:rsidP="00BB04E5">
            <w:pPr>
              <w:rPr>
                <w:rFonts w:ascii="仿宋" w:eastAsia="仿宋" w:hAnsi="仿宋"/>
                <w:color w:val="000000"/>
                <w:szCs w:val="21"/>
              </w:rPr>
            </w:pPr>
          </w:p>
        </w:tc>
      </w:tr>
      <w:tr w:rsidR="00964B1E" w:rsidTr="00BB04E5">
        <w:trPr>
          <w:cantSplit/>
          <w:trHeight w:hRule="exact" w:val="2172"/>
          <w:jc w:val="center"/>
        </w:trPr>
        <w:tc>
          <w:tcPr>
            <w:tcW w:w="1926" w:type="dxa"/>
            <w:gridSpan w:val="2"/>
            <w:vAlign w:val="center"/>
          </w:tcPr>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t>推荐理由及</w:t>
            </w:r>
          </w:p>
          <w:p w:rsidR="00964B1E" w:rsidRDefault="00964B1E" w:rsidP="00BB04E5">
            <w:pPr>
              <w:spacing w:line="380" w:lineRule="exact"/>
              <w:jc w:val="center"/>
              <w:rPr>
                <w:rFonts w:ascii="华文中宋" w:eastAsia="华文中宋" w:hAnsi="华文中宋"/>
                <w:sz w:val="28"/>
                <w:szCs w:val="28"/>
              </w:rPr>
            </w:pPr>
            <w:r>
              <w:rPr>
                <w:rFonts w:ascii="华文中宋" w:eastAsia="华文中宋" w:hAnsi="华文中宋"/>
                <w:sz w:val="24"/>
              </w:rPr>
              <w:t>推荐人意见</w:t>
            </w:r>
          </w:p>
        </w:tc>
        <w:tc>
          <w:tcPr>
            <w:tcW w:w="8229" w:type="dxa"/>
            <w:gridSpan w:val="11"/>
            <w:tcBorders>
              <w:top w:val="single" w:sz="4" w:space="0" w:color="auto"/>
              <w:left w:val="single" w:sz="4" w:space="0" w:color="auto"/>
              <w:bottom w:val="single" w:sz="4" w:space="0" w:color="auto"/>
              <w:right w:val="single" w:sz="4" w:space="0" w:color="auto"/>
            </w:tcBorders>
          </w:tcPr>
          <w:p w:rsidR="00964B1E" w:rsidRDefault="00964B1E" w:rsidP="00BB04E5">
            <w:pPr>
              <w:rPr>
                <w:rFonts w:ascii="仿宋" w:eastAsia="仿宋" w:hAnsi="仿宋"/>
                <w:b/>
                <w:color w:val="000000"/>
                <w:szCs w:val="21"/>
              </w:rPr>
            </w:pPr>
          </w:p>
          <w:p w:rsidR="00964B1E" w:rsidRDefault="00964B1E" w:rsidP="00BB04E5">
            <w:pPr>
              <w:ind w:firstLineChars="150" w:firstLine="316"/>
              <w:rPr>
                <w:rFonts w:ascii="仿宋" w:eastAsia="仿宋" w:hAnsi="仿宋"/>
                <w:b/>
                <w:color w:val="000000"/>
                <w:szCs w:val="21"/>
              </w:rPr>
            </w:pPr>
            <w:r>
              <w:rPr>
                <w:rFonts w:ascii="仿宋" w:eastAsia="仿宋" w:hAnsi="仿宋" w:hint="eastAsia"/>
                <w:b/>
                <w:color w:val="000000"/>
                <w:szCs w:val="21"/>
              </w:rPr>
              <w:t xml:space="preserve">推荐人（两名）签名：                             自荐、他荐人签名：  </w:t>
            </w:r>
            <w:r>
              <w:rPr>
                <w:rFonts w:ascii="仿宋" w:eastAsia="仿宋" w:hAnsi="仿宋" w:hint="eastAsia"/>
                <w:color w:val="000000"/>
                <w:szCs w:val="21"/>
              </w:rPr>
              <w:t xml:space="preserve">  </w:t>
            </w:r>
          </w:p>
          <w:p w:rsidR="00964B1E" w:rsidRDefault="00964B1E" w:rsidP="00BB04E5">
            <w:pPr>
              <w:ind w:firstLineChars="2327" w:firstLine="4887"/>
              <w:rPr>
                <w:rFonts w:ascii="仿宋" w:eastAsia="仿宋" w:hAnsi="仿宋"/>
                <w:b/>
                <w:color w:val="000000"/>
                <w:szCs w:val="21"/>
              </w:rPr>
            </w:pPr>
            <w:r>
              <w:rPr>
                <w:rFonts w:ascii="仿宋" w:eastAsia="仿宋" w:hAnsi="仿宋" w:hint="eastAsia"/>
                <w:color w:val="000000"/>
                <w:szCs w:val="21"/>
              </w:rPr>
              <w:t>（单位自荐、他荐的，由单位</w:t>
            </w:r>
          </w:p>
          <w:p w:rsidR="00964B1E" w:rsidRDefault="00964B1E" w:rsidP="00BB04E5">
            <w:pPr>
              <w:ind w:firstLineChars="2400" w:firstLine="5040"/>
              <w:rPr>
                <w:rFonts w:ascii="仿宋" w:eastAsia="仿宋" w:hAnsi="仿宋"/>
                <w:color w:val="000000"/>
                <w:szCs w:val="21"/>
              </w:rPr>
            </w:pPr>
            <w:r>
              <w:rPr>
                <w:rFonts w:ascii="仿宋" w:eastAsia="仿宋" w:hAnsi="仿宋" w:hint="eastAsia"/>
                <w:color w:val="000000"/>
                <w:szCs w:val="21"/>
              </w:rPr>
              <w:t>负责人签名并加盖单位公章）</w:t>
            </w:r>
          </w:p>
          <w:p w:rsidR="00964B1E" w:rsidRDefault="00964B1E" w:rsidP="00BB04E5">
            <w:pPr>
              <w:ind w:firstLineChars="2400" w:firstLine="5040"/>
              <w:rPr>
                <w:rFonts w:ascii="仿宋" w:eastAsia="仿宋" w:hAnsi="仿宋"/>
                <w:color w:val="000000"/>
                <w:szCs w:val="21"/>
              </w:rPr>
            </w:pPr>
          </w:p>
          <w:p w:rsidR="00964B1E" w:rsidRDefault="00964B1E" w:rsidP="00BB04E5">
            <w:pPr>
              <w:spacing w:line="380" w:lineRule="exact"/>
              <w:jc w:val="center"/>
              <w:rPr>
                <w:rFonts w:ascii="仿宋_GB2312" w:eastAsia="仿宋_GB2312"/>
                <w:sz w:val="28"/>
              </w:rPr>
            </w:pPr>
            <w:r>
              <w:rPr>
                <w:rFonts w:ascii="华文中宋" w:eastAsia="华文中宋" w:hAnsi="华文中宋"/>
                <w:sz w:val="24"/>
              </w:rPr>
              <w:t>202</w:t>
            </w:r>
            <w:r>
              <w:rPr>
                <w:rFonts w:ascii="华文中宋" w:eastAsia="华文中宋" w:hAnsi="华文中宋" w:hint="eastAsia"/>
                <w:sz w:val="24"/>
              </w:rPr>
              <w:t>4</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r>
              <w:rPr>
                <w:rFonts w:ascii="仿宋" w:eastAsia="仿宋" w:hAnsi="仿宋" w:hint="eastAsia"/>
                <w:b/>
                <w:color w:val="000000"/>
                <w:szCs w:val="21"/>
              </w:rPr>
              <w:t xml:space="preserve"> </w:t>
            </w:r>
            <w:r>
              <w:rPr>
                <w:rFonts w:ascii="仿宋" w:eastAsia="仿宋" w:hAnsi="仿宋" w:hint="eastAsia"/>
                <w:color w:val="000000"/>
                <w:szCs w:val="21"/>
              </w:rPr>
              <w:t xml:space="preserve">                               </w:t>
            </w:r>
            <w:r>
              <w:rPr>
                <w:rFonts w:ascii="仿宋" w:eastAsia="仿宋" w:hAnsi="仿宋" w:hint="eastAsia"/>
                <w:b/>
                <w:color w:val="000000"/>
                <w:szCs w:val="21"/>
              </w:rPr>
              <w:t xml:space="preserve"> </w:t>
            </w:r>
            <w:r>
              <w:rPr>
                <w:rFonts w:ascii="华文中宋" w:eastAsia="华文中宋" w:hAnsi="华文中宋"/>
                <w:sz w:val="24"/>
              </w:rPr>
              <w:t>202</w:t>
            </w:r>
            <w:r>
              <w:rPr>
                <w:rFonts w:ascii="华文中宋" w:eastAsia="华文中宋" w:hAnsi="华文中宋" w:hint="eastAsia"/>
                <w:sz w:val="24"/>
              </w:rPr>
              <w:t>4</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964B1E" w:rsidTr="00BB04E5">
        <w:trPr>
          <w:cantSplit/>
          <w:trHeight w:hRule="exact" w:val="2260"/>
          <w:jc w:val="center"/>
        </w:trPr>
        <w:tc>
          <w:tcPr>
            <w:tcW w:w="1926" w:type="dxa"/>
            <w:gridSpan w:val="2"/>
            <w:vAlign w:val="center"/>
          </w:tcPr>
          <w:p w:rsidR="00964B1E" w:rsidRDefault="00964B1E" w:rsidP="00BB04E5">
            <w:pPr>
              <w:spacing w:line="380" w:lineRule="exact"/>
              <w:jc w:val="center"/>
              <w:rPr>
                <w:rFonts w:ascii="华文中宋" w:eastAsia="华文中宋" w:hAnsi="华文中宋"/>
                <w:sz w:val="24"/>
              </w:rPr>
            </w:pPr>
            <w:r>
              <w:rPr>
                <w:rFonts w:ascii="华文中宋" w:eastAsia="华文中宋" w:hAnsi="华文中宋" w:hint="eastAsia"/>
                <w:sz w:val="24"/>
              </w:rPr>
              <w:lastRenderedPageBreak/>
              <w:t>审核单位意见</w:t>
            </w:r>
          </w:p>
        </w:tc>
        <w:tc>
          <w:tcPr>
            <w:tcW w:w="8229" w:type="dxa"/>
            <w:gridSpan w:val="11"/>
            <w:tcBorders>
              <w:top w:val="single" w:sz="4" w:space="0" w:color="auto"/>
              <w:left w:val="single" w:sz="4" w:space="0" w:color="auto"/>
              <w:bottom w:val="single" w:sz="4" w:space="0" w:color="auto"/>
              <w:right w:val="single" w:sz="4" w:space="0" w:color="auto"/>
            </w:tcBorders>
          </w:tcPr>
          <w:p w:rsidR="00964B1E" w:rsidRDefault="00964B1E" w:rsidP="00BB04E5">
            <w:pPr>
              <w:rPr>
                <w:rFonts w:ascii="仿宋" w:eastAsia="仿宋" w:hAnsi="仿宋"/>
                <w:szCs w:val="21"/>
              </w:rPr>
            </w:pPr>
            <w:r>
              <w:rPr>
                <w:rFonts w:ascii="仿宋" w:eastAsia="仿宋" w:hAnsi="仿宋" w:hint="eastAsia"/>
                <w:szCs w:val="21"/>
              </w:rPr>
              <w:t>自荐、他荐人所在的省级记协、中央新闻单位、中国行业报协会等负责对作品政治方向、舆论导向、业务水平及报送材料审核把关并盖章确认。</w:t>
            </w:r>
          </w:p>
          <w:p w:rsidR="00964B1E" w:rsidRDefault="00964B1E" w:rsidP="00BB04E5">
            <w:pPr>
              <w:ind w:firstLine="397"/>
              <w:rPr>
                <w:rFonts w:ascii="仿宋" w:eastAsia="仿宋" w:hAnsi="仿宋"/>
                <w:color w:val="000000"/>
                <w:szCs w:val="21"/>
              </w:rPr>
            </w:pPr>
          </w:p>
          <w:p w:rsidR="00964B1E" w:rsidRDefault="00964B1E" w:rsidP="00BB04E5">
            <w:pPr>
              <w:ind w:firstLine="420"/>
              <w:rPr>
                <w:rFonts w:ascii="仿宋" w:eastAsia="仿宋" w:hAnsi="仿宋"/>
                <w:color w:val="000000"/>
                <w:szCs w:val="21"/>
              </w:rPr>
            </w:pPr>
            <w:r>
              <w:rPr>
                <w:rFonts w:ascii="仿宋" w:eastAsia="仿宋" w:hAnsi="仿宋" w:hint="eastAsia"/>
                <w:color w:val="000000"/>
                <w:szCs w:val="21"/>
              </w:rPr>
              <w:t xml:space="preserve">                                                  （加盖单位公章）</w:t>
            </w:r>
          </w:p>
          <w:p w:rsidR="00964B1E" w:rsidRDefault="00964B1E" w:rsidP="00BB04E5">
            <w:pPr>
              <w:ind w:firstLine="420"/>
              <w:rPr>
                <w:rFonts w:ascii="华文中宋" w:eastAsia="华文中宋" w:hAnsi="华文中宋"/>
                <w:sz w:val="24"/>
              </w:rPr>
            </w:pPr>
            <w:r>
              <w:rPr>
                <w:rFonts w:ascii="仿宋" w:eastAsia="仿宋" w:hAnsi="仿宋" w:hint="eastAsia"/>
                <w:color w:val="000000"/>
                <w:szCs w:val="21"/>
              </w:rPr>
              <w:t xml:space="preserve">                                              </w:t>
            </w:r>
            <w:r>
              <w:rPr>
                <w:rFonts w:ascii="华文中宋" w:eastAsia="华文中宋" w:hAnsi="华文中宋"/>
                <w:sz w:val="24"/>
              </w:rPr>
              <w:t xml:space="preserve"> 202</w:t>
            </w:r>
            <w:r>
              <w:rPr>
                <w:rFonts w:ascii="华文中宋" w:eastAsia="华文中宋" w:hAnsi="华文中宋" w:hint="eastAsia"/>
                <w:sz w:val="24"/>
              </w:rPr>
              <w:t>4</w:t>
            </w:r>
            <w:r>
              <w:rPr>
                <w:rFonts w:ascii="华文中宋" w:eastAsia="华文中宋" w:hAnsi="华文中宋"/>
                <w:sz w:val="24"/>
              </w:rPr>
              <w:t>年    月    日</w:t>
            </w:r>
          </w:p>
          <w:p w:rsidR="00964B1E" w:rsidRDefault="00964B1E" w:rsidP="00BB04E5">
            <w:pPr>
              <w:spacing w:line="380" w:lineRule="exact"/>
              <w:jc w:val="center"/>
              <w:rPr>
                <w:rFonts w:ascii="仿宋" w:eastAsia="仿宋" w:hAnsi="仿宋"/>
                <w:b/>
                <w:color w:val="000000"/>
                <w:szCs w:val="21"/>
              </w:rPr>
            </w:pPr>
          </w:p>
        </w:tc>
      </w:tr>
    </w:tbl>
    <w:p w:rsidR="00964B1E" w:rsidRDefault="00964B1E" w:rsidP="00964B1E">
      <w:pPr>
        <w:spacing w:line="380" w:lineRule="exact"/>
        <w:ind w:firstLineChars="200" w:firstLine="560"/>
        <w:rPr>
          <w:rFonts w:ascii="楷体" w:eastAsia="楷体" w:hAnsi="楷体" w:cs="楷体"/>
          <w:sz w:val="28"/>
          <w:szCs w:val="28"/>
        </w:rPr>
      </w:pPr>
      <w:r>
        <w:rPr>
          <w:rFonts w:ascii="楷体" w:eastAsia="楷体" w:hAnsi="楷体" w:cs="楷体" w:hint="eastAsia"/>
          <w:sz w:val="28"/>
          <w:szCs w:val="28"/>
        </w:rPr>
        <w:t>此表可从中国记协网</w:t>
      </w:r>
      <w:hyperlink r:id="rId8" w:history="1">
        <w:r>
          <w:rPr>
            <w:rFonts w:ascii="楷体" w:eastAsia="楷体" w:hAnsi="楷体" w:cs="楷体"/>
            <w:sz w:val="28"/>
            <w:szCs w:val="28"/>
          </w:rPr>
          <w:t>www.zgjx.cn</w:t>
        </w:r>
      </w:hyperlink>
      <w:r>
        <w:rPr>
          <w:rFonts w:ascii="楷体" w:eastAsia="楷体" w:hAnsi="楷体" w:cs="楷体" w:hint="eastAsia"/>
          <w:sz w:val="28"/>
          <w:szCs w:val="28"/>
        </w:rPr>
        <w:t>下载。</w:t>
      </w:r>
    </w:p>
    <w:p w:rsidR="00964B1E" w:rsidRDefault="00964B1E" w:rsidP="00964B1E">
      <w:pPr>
        <w:tabs>
          <w:tab w:val="right" w:pos="8730"/>
        </w:tabs>
        <w:spacing w:line="580" w:lineRule="exact"/>
        <w:outlineLvl w:val="0"/>
        <w:rPr>
          <w:rFonts w:ascii="仿宋" w:eastAsia="仿宋" w:hAnsi="仿宋"/>
          <w:sz w:val="28"/>
          <w:szCs w:val="28"/>
        </w:rPr>
      </w:pPr>
    </w:p>
    <w:p w:rsidR="00964B1E" w:rsidRDefault="00964B1E" w:rsidP="00964B1E">
      <w:pPr>
        <w:tabs>
          <w:tab w:val="right" w:pos="8730"/>
        </w:tabs>
        <w:spacing w:afterLines="100" w:after="312"/>
        <w:jc w:val="center"/>
        <w:outlineLvl w:val="0"/>
        <w:rPr>
          <w:rFonts w:ascii="华文中宋" w:eastAsia="华文中宋" w:hAnsi="华文中宋"/>
          <w:b/>
          <w:sz w:val="36"/>
          <w:szCs w:val="36"/>
        </w:rPr>
      </w:pPr>
    </w:p>
    <w:p w:rsidR="00203F89" w:rsidRDefault="00203F89" w:rsidP="00964B1E">
      <w:pPr>
        <w:rPr>
          <w:rFonts w:hint="eastAsia"/>
        </w:rPr>
      </w:pPr>
      <w:bookmarkStart w:id="1" w:name="_GoBack"/>
      <w:bookmarkEnd w:id="1"/>
    </w:p>
    <w:sectPr w:rsidR="00203F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EC8" w:rsidRDefault="00DB2EC8" w:rsidP="00964B1E">
      <w:r>
        <w:separator/>
      </w:r>
    </w:p>
  </w:endnote>
  <w:endnote w:type="continuationSeparator" w:id="0">
    <w:p w:rsidR="00DB2EC8" w:rsidRDefault="00DB2EC8" w:rsidP="00964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EC8" w:rsidRDefault="00DB2EC8" w:rsidP="00964B1E">
      <w:r>
        <w:separator/>
      </w:r>
    </w:p>
  </w:footnote>
  <w:footnote w:type="continuationSeparator" w:id="0">
    <w:p w:rsidR="00DB2EC8" w:rsidRDefault="00DB2EC8" w:rsidP="00964B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EE3"/>
    <w:rsid w:val="00203F89"/>
    <w:rsid w:val="00843EE3"/>
    <w:rsid w:val="00964B1E"/>
    <w:rsid w:val="00DB2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F12AF"/>
  <w15:chartTrackingRefBased/>
  <w15:docId w15:val="{2B9D7179-5669-4555-8A80-710B0F03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964B1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4B1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64B1E"/>
    <w:rPr>
      <w:sz w:val="18"/>
      <w:szCs w:val="18"/>
    </w:rPr>
  </w:style>
  <w:style w:type="paragraph" w:styleId="a5">
    <w:name w:val="footer"/>
    <w:basedOn w:val="a"/>
    <w:link w:val="a6"/>
    <w:uiPriority w:val="99"/>
    <w:unhideWhenUsed/>
    <w:rsid w:val="00964B1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64B1E"/>
    <w:rPr>
      <w:sz w:val="18"/>
      <w:szCs w:val="18"/>
    </w:rPr>
  </w:style>
  <w:style w:type="character" w:styleId="a7">
    <w:name w:val="Hyperlink"/>
    <w:autoRedefine/>
    <w:uiPriority w:val="99"/>
    <w:unhideWhenUsed/>
    <w:qFormat/>
    <w:rsid w:val="00964B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gjx.cn"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nadaily.com.cn/business/63e4533ba31057c47ebadcfb"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2024-04-12T04:49:00Z</dcterms:created>
  <dcterms:modified xsi:type="dcterms:W3CDTF">2024-04-12T04:50:00Z</dcterms:modified>
</cp:coreProperties>
</file>