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1A9" w:rsidRDefault="0003433F" w:rsidP="00323A5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中国新闻奖自荐、他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荐作品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推荐表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44"/>
        <w:gridCol w:w="275"/>
        <w:gridCol w:w="212"/>
        <w:gridCol w:w="1576"/>
        <w:gridCol w:w="1064"/>
        <w:gridCol w:w="39"/>
        <w:gridCol w:w="855"/>
        <w:gridCol w:w="823"/>
        <w:gridCol w:w="533"/>
        <w:gridCol w:w="537"/>
        <w:gridCol w:w="823"/>
        <w:gridCol w:w="1928"/>
      </w:tblGrid>
      <w:tr w:rsidR="00FA21A9" w:rsidTr="00D92347">
        <w:trPr>
          <w:trHeight w:hRule="exact" w:val="815"/>
        </w:trPr>
        <w:tc>
          <w:tcPr>
            <w:tcW w:w="1450" w:type="dxa"/>
            <w:gridSpan w:val="4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Align w:val="center"/>
          </w:tcPr>
          <w:p w:rsidR="007D5BEC" w:rsidRDefault="00330573" w:rsidP="007D5BEC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 xml:space="preserve">How China </w:t>
            </w:r>
            <w:r w:rsidR="007D5BEC"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W</w:t>
            </w:r>
            <w:r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orks</w:t>
            </w:r>
          </w:p>
          <w:p w:rsidR="00FA21A9" w:rsidRPr="007D5BEC" w:rsidRDefault="007D5BEC" w:rsidP="007D5BEC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（</w:t>
            </w:r>
            <w:bookmarkStart w:id="0" w:name="OLE_LINK1"/>
            <w:r w:rsidR="00330573"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解码高质量发展</w:t>
            </w:r>
            <w:bookmarkEnd w:id="0"/>
            <w:r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）</w:t>
            </w:r>
          </w:p>
        </w:tc>
        <w:tc>
          <w:tcPr>
            <w:tcW w:w="1356" w:type="dxa"/>
            <w:gridSpan w:val="2"/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88" w:type="dxa"/>
            <w:gridSpan w:val="3"/>
            <w:vAlign w:val="center"/>
          </w:tcPr>
          <w:p w:rsidR="00FA21A9" w:rsidRPr="007D5BEC" w:rsidRDefault="00330573" w:rsidP="00455C18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7D5BEC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系列报道 （新媒体）</w:t>
            </w:r>
          </w:p>
        </w:tc>
      </w:tr>
      <w:tr w:rsidR="00FA21A9" w:rsidTr="00D92347">
        <w:trPr>
          <w:trHeight w:hRule="exact" w:val="488"/>
        </w:trPr>
        <w:tc>
          <w:tcPr>
            <w:tcW w:w="1450" w:type="dxa"/>
            <w:gridSpan w:val="4"/>
            <w:vMerge w:val="restart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 w:rsidR="00FA21A9" w:rsidRDefault="00455C18" w:rsidP="009200D0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26分</w:t>
            </w:r>
            <w:r w:rsidR="009200D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秒</w:t>
            </w:r>
          </w:p>
          <w:p w:rsidR="001B2F87" w:rsidRDefault="001B2F87" w:rsidP="009200D0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（三篇代表作时长）</w:t>
            </w:r>
          </w:p>
        </w:tc>
        <w:tc>
          <w:tcPr>
            <w:tcW w:w="1356" w:type="dxa"/>
            <w:gridSpan w:val="2"/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88" w:type="dxa"/>
            <w:gridSpan w:val="3"/>
            <w:vAlign w:val="center"/>
          </w:tcPr>
          <w:p w:rsidR="00FA21A9" w:rsidRDefault="00FA21A9"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 w:rsidR="00FA21A9" w:rsidTr="004202FC">
        <w:trPr>
          <w:trHeight w:val="538"/>
        </w:trPr>
        <w:tc>
          <w:tcPr>
            <w:tcW w:w="145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88" w:type="dxa"/>
            <w:gridSpan w:val="3"/>
            <w:tcBorders>
              <w:bottom w:val="single" w:sz="4" w:space="0" w:color="auto"/>
            </w:tcBorders>
            <w:vAlign w:val="center"/>
          </w:tcPr>
          <w:p w:rsidR="00FA21A9" w:rsidRDefault="007D5BEC">
            <w:pPr>
              <w:spacing w:line="260" w:lineRule="exact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英文</w:t>
            </w:r>
          </w:p>
        </w:tc>
      </w:tr>
      <w:tr w:rsidR="00FA21A9" w:rsidTr="004202FC">
        <w:trPr>
          <w:trHeight w:val="845"/>
        </w:trPr>
        <w:tc>
          <w:tcPr>
            <w:tcW w:w="1450" w:type="dxa"/>
            <w:gridSpan w:val="4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3"/>
            <w:vAlign w:val="center"/>
          </w:tcPr>
          <w:p w:rsidR="00FA21A9" w:rsidRDefault="002701C0" w:rsidP="00455C18">
            <w:pPr>
              <w:spacing w:line="240" w:lineRule="exact"/>
              <w:jc w:val="center"/>
              <w:rPr>
                <w:rFonts w:ascii="仿宋_GB2312" w:hAnsi="华文中宋"/>
                <w:color w:val="000000"/>
                <w:sz w:val="28"/>
              </w:rPr>
            </w:pPr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王</w:t>
            </w:r>
            <w:proofErr w:type="gramStart"/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浩</w:t>
            </w:r>
            <w:proofErr w:type="gramEnd"/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、于熠镭、赵婷婷、陈柳兵、孙迟、王颖、马思、吴勇</w:t>
            </w:r>
          </w:p>
        </w:tc>
        <w:tc>
          <w:tcPr>
            <w:tcW w:w="855" w:type="dxa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44" w:type="dxa"/>
            <w:gridSpan w:val="5"/>
            <w:vAlign w:val="center"/>
          </w:tcPr>
          <w:p w:rsidR="00FA21A9" w:rsidRDefault="002701C0" w:rsidP="00455C1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集体（韩蕾、张春燕、徐晓民、于小明、张洁、</w:t>
            </w:r>
            <w:proofErr w:type="gramStart"/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樊</w:t>
            </w:r>
            <w:proofErr w:type="gramEnd"/>
            <w:r w:rsidRPr="002701C0"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  <w:t>菲菲）</w:t>
            </w:r>
          </w:p>
        </w:tc>
      </w:tr>
      <w:tr w:rsidR="00FA21A9" w:rsidTr="004202FC">
        <w:trPr>
          <w:trHeight w:val="632"/>
        </w:trPr>
        <w:tc>
          <w:tcPr>
            <w:tcW w:w="1450" w:type="dxa"/>
            <w:gridSpan w:val="4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3"/>
            <w:vAlign w:val="center"/>
          </w:tcPr>
          <w:p w:rsidR="00FA21A9" w:rsidRPr="00BD2455" w:rsidRDefault="007D5BEC" w:rsidP="00BD2455">
            <w:pPr>
              <w:spacing w:line="260" w:lineRule="exac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BD2455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中国日报社</w:t>
            </w:r>
          </w:p>
        </w:tc>
        <w:tc>
          <w:tcPr>
            <w:tcW w:w="1678" w:type="dxa"/>
            <w:gridSpan w:val="2"/>
            <w:vAlign w:val="center"/>
          </w:tcPr>
          <w:p w:rsidR="00FA21A9" w:rsidRDefault="0003433F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发布端/账号/媒体名称</w:t>
            </w:r>
          </w:p>
        </w:tc>
        <w:tc>
          <w:tcPr>
            <w:tcW w:w="3821" w:type="dxa"/>
            <w:gridSpan w:val="4"/>
            <w:vAlign w:val="center"/>
          </w:tcPr>
          <w:p w:rsidR="00FA21A9" w:rsidRPr="00BD2455" w:rsidRDefault="007D5BEC" w:rsidP="00997312">
            <w:pPr>
              <w:spacing w:line="260" w:lineRule="exac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BD2455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中国</w:t>
            </w:r>
            <w:proofErr w:type="gramStart"/>
            <w:r w:rsidRPr="00BD2455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日报网</w:t>
            </w:r>
            <w:proofErr w:type="gramEnd"/>
          </w:p>
        </w:tc>
      </w:tr>
      <w:tr w:rsidR="00FA21A9" w:rsidTr="004202FC">
        <w:trPr>
          <w:trHeight w:hRule="exact" w:val="706"/>
        </w:trPr>
        <w:tc>
          <w:tcPr>
            <w:tcW w:w="1450" w:type="dxa"/>
            <w:gridSpan w:val="4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3"/>
            <w:vAlign w:val="center"/>
          </w:tcPr>
          <w:p w:rsidR="00FA21A9" w:rsidRPr="00BD2455" w:rsidRDefault="00FA21A9">
            <w:pPr>
              <w:spacing w:line="260" w:lineRule="exact"/>
              <w:rPr>
                <w:rFonts w:ascii="仿宋_GB2312" w:hAnsi="仿宋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644" w:type="dxa"/>
            <w:gridSpan w:val="5"/>
            <w:vAlign w:val="center"/>
          </w:tcPr>
          <w:p w:rsidR="00763DFE" w:rsidRPr="00763DFE" w:rsidRDefault="00763DFE">
            <w:pPr>
              <w:spacing w:line="260" w:lineRule="exac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763DFE">
              <w:rPr>
                <w:rFonts w:ascii="仿宋" w:eastAsia="仿宋" w:hAnsi="仿宋" w:cs="仿宋"/>
                <w:color w:val="000000"/>
                <w:sz w:val="24"/>
                <w:szCs w:val="18"/>
              </w:rPr>
              <w:t>2023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年</w:t>
            </w:r>
            <w:r w:rsidRPr="00763DFE">
              <w:rPr>
                <w:rFonts w:ascii="仿宋" w:eastAsia="仿宋" w:hAnsi="仿宋" w:cs="仿宋"/>
                <w:color w:val="000000"/>
                <w:sz w:val="24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月</w:t>
            </w:r>
            <w:r w:rsidRPr="00763DFE">
              <w:rPr>
                <w:rFonts w:ascii="仿宋" w:eastAsia="仿宋" w:hAnsi="仿宋" w:cs="仿宋"/>
                <w:color w:val="000000"/>
                <w:sz w:val="24"/>
                <w:szCs w:val="18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日</w:t>
            </w:r>
            <w:r w:rsidR="00080A92">
              <w:rPr>
                <w:rFonts w:ascii="仿宋" w:eastAsia="仿宋" w:hAnsi="仿宋" w:cs="仿宋"/>
                <w:color w:val="000000"/>
                <w:sz w:val="24"/>
                <w:szCs w:val="18"/>
              </w:rPr>
              <w:t>-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2023年12月25日</w:t>
            </w:r>
          </w:p>
        </w:tc>
      </w:tr>
      <w:tr w:rsidR="00FA21A9" w:rsidTr="00D92347">
        <w:trPr>
          <w:cantSplit/>
          <w:trHeight w:hRule="exact" w:val="2125"/>
        </w:trPr>
        <w:tc>
          <w:tcPr>
            <w:tcW w:w="3026" w:type="dxa"/>
            <w:gridSpan w:val="5"/>
            <w:vAlign w:val="center"/>
          </w:tcPr>
          <w:p w:rsidR="00FA21A9" w:rsidRDefault="0003433F">
            <w:pPr>
              <w:spacing w:line="3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w w:val="95"/>
                <w:sz w:val="28"/>
                <w:szCs w:val="28"/>
              </w:rPr>
              <w:t>新媒体作品填报网址</w:t>
            </w:r>
          </w:p>
        </w:tc>
        <w:tc>
          <w:tcPr>
            <w:tcW w:w="6602" w:type="dxa"/>
            <w:gridSpan w:val="8"/>
            <w:vAlign w:val="center"/>
          </w:tcPr>
          <w:p w:rsidR="00763DFE" w:rsidRDefault="00764DCB" w:rsidP="00763DFE">
            <w:pPr>
              <w:spacing w:line="240" w:lineRule="exact"/>
              <w:jc w:val="left"/>
              <w:rPr>
                <w:rStyle w:val="af3"/>
                <w:rFonts w:ascii="仿宋" w:eastAsia="仿宋" w:hAnsi="仿宋" w:cs="仿宋"/>
                <w:sz w:val="24"/>
                <w:szCs w:val="18"/>
              </w:rPr>
            </w:pPr>
            <w:hyperlink r:id="rId8" w:history="1">
              <w:r w:rsidR="00052015" w:rsidRPr="00147204">
                <w:rPr>
                  <w:rStyle w:val="af3"/>
                  <w:rFonts w:ascii="仿宋" w:eastAsia="仿宋" w:hAnsi="仿宋" w:cs="仿宋"/>
                  <w:sz w:val="24"/>
                  <w:szCs w:val="18"/>
                </w:rPr>
                <w:t>https://www.chinadaily.com.cn/business/2024hcw/index.html</w:t>
              </w:r>
            </w:hyperlink>
          </w:p>
          <w:p w:rsidR="00A037DB" w:rsidRPr="00A037DB" w:rsidRDefault="00A037DB" w:rsidP="00A037DB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037DB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https://www.chinadaily.com.cn/a/202306/08/WS648145daa31033ad3f7bb27b.html</w:t>
            </w:r>
          </w:p>
          <w:p w:rsidR="00A037DB" w:rsidRPr="00A037DB" w:rsidRDefault="00A037DB" w:rsidP="00A037DB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037DB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https://www.chinadaily.com.cn/a/202310/26/WS6539bca6a31090682a5eac62.html</w:t>
            </w:r>
          </w:p>
          <w:p w:rsidR="00A037DB" w:rsidRPr="00763DFE" w:rsidRDefault="00A037DB" w:rsidP="00A037DB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037DB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https://www.chinadaily.com.cn/a/202312/25/WS6588b33ba31040ac301a93dc.html</w:t>
            </w:r>
          </w:p>
        </w:tc>
      </w:tr>
      <w:tr w:rsidR="00FA21A9">
        <w:trPr>
          <w:cantSplit/>
          <w:trHeight w:hRule="exact" w:val="612"/>
        </w:trPr>
        <w:tc>
          <w:tcPr>
            <w:tcW w:w="3026" w:type="dxa"/>
            <w:gridSpan w:val="5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自荐作品所获奖项名称</w:t>
            </w:r>
          </w:p>
        </w:tc>
        <w:tc>
          <w:tcPr>
            <w:tcW w:w="6602" w:type="dxa"/>
            <w:gridSpan w:val="8"/>
            <w:tcBorders>
              <w:bottom w:val="single" w:sz="4" w:space="0" w:color="auto"/>
            </w:tcBorders>
            <w:vAlign w:val="center"/>
          </w:tcPr>
          <w:p w:rsidR="00FA21A9" w:rsidRDefault="0053485B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53485B"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2</w:t>
            </w:r>
            <w:r w:rsidRPr="0053485B">
              <w:rPr>
                <w:rFonts w:ascii="仿宋" w:eastAsia="仿宋" w:hAnsi="仿宋"/>
                <w:color w:val="000000"/>
                <w:sz w:val="24"/>
                <w:szCs w:val="21"/>
              </w:rPr>
              <w:t>023</w:t>
            </w:r>
            <w:r w:rsidRPr="0053485B"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年中国日报好新闻二等奖</w:t>
            </w:r>
          </w:p>
        </w:tc>
      </w:tr>
      <w:tr w:rsidR="00FA21A9">
        <w:trPr>
          <w:cantSplit/>
          <w:trHeight w:hRule="exact" w:val="737"/>
        </w:trPr>
        <w:tc>
          <w:tcPr>
            <w:tcW w:w="619" w:type="dxa"/>
            <w:vMerge w:val="restart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推荐人</w:t>
            </w:r>
          </w:p>
        </w:tc>
        <w:tc>
          <w:tcPr>
            <w:tcW w:w="619" w:type="dxa"/>
            <w:gridSpan w:val="2"/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单位及职称</w:t>
            </w:r>
          </w:p>
        </w:tc>
        <w:tc>
          <w:tcPr>
            <w:tcW w:w="2787" w:type="dxa"/>
            <w:gridSpan w:val="5"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FA21A9">
        <w:trPr>
          <w:cantSplit/>
          <w:trHeight w:hRule="exact" w:val="737"/>
        </w:trPr>
        <w:tc>
          <w:tcPr>
            <w:tcW w:w="619" w:type="dxa"/>
            <w:vMerge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A9" w:rsidRDefault="00FA21A9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单位及职称</w:t>
            </w:r>
          </w:p>
        </w:tc>
        <w:tc>
          <w:tcPr>
            <w:tcW w:w="2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A9" w:rsidRDefault="00FA21A9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A9" w:rsidRDefault="00FA21A9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FA21A9">
        <w:trPr>
          <w:cantSplit/>
          <w:trHeight w:hRule="exact" w:val="737"/>
        </w:trPr>
        <w:tc>
          <w:tcPr>
            <w:tcW w:w="1238" w:type="dxa"/>
            <w:gridSpan w:val="3"/>
            <w:tcBorders>
              <w:top w:val="single" w:sz="4" w:space="0" w:color="auto"/>
            </w:tcBorders>
            <w:vAlign w:val="center"/>
          </w:tcPr>
          <w:p w:rsidR="00FA21A9" w:rsidRDefault="00034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联系人姓名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vAlign w:val="center"/>
          </w:tcPr>
          <w:p w:rsidR="00FA21A9" w:rsidRDefault="00FA21A9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787" w:type="dxa"/>
            <w:gridSpan w:val="5"/>
            <w:tcBorders>
              <w:top w:val="single" w:sz="4" w:space="0" w:color="auto"/>
            </w:tcBorders>
            <w:vAlign w:val="center"/>
          </w:tcPr>
          <w:p w:rsidR="00FA21A9" w:rsidRDefault="00FA21A9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FA21A9" w:rsidRDefault="00FA21A9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FA21A9" w:rsidTr="00A36BF1">
        <w:trPr>
          <w:cantSplit/>
          <w:trHeight w:hRule="exact" w:val="4972"/>
        </w:trPr>
        <w:tc>
          <w:tcPr>
            <w:tcW w:w="963" w:type="dxa"/>
            <w:gridSpan w:val="2"/>
            <w:vAlign w:val="center"/>
          </w:tcPr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lastRenderedPageBreak/>
              <w:t xml:space="preserve">  ︵</w:t>
            </w:r>
          </w:p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:rsidR="00FA21A9" w:rsidRDefault="0003433F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︶</w:t>
            </w:r>
          </w:p>
        </w:tc>
        <w:tc>
          <w:tcPr>
            <w:tcW w:w="8665" w:type="dxa"/>
            <w:gridSpan w:val="11"/>
            <w:vAlign w:val="center"/>
          </w:tcPr>
          <w:p w:rsidR="00FA21A9" w:rsidRPr="003C02AA" w:rsidRDefault="00EC7E82" w:rsidP="009D31C5">
            <w:pPr>
              <w:ind w:firstLineChars="200" w:firstLine="480"/>
              <w:rPr>
                <w:rFonts w:ascii="仿宋_GB2312"/>
                <w:color w:val="000000"/>
                <w:sz w:val="24"/>
                <w:szCs w:val="24"/>
              </w:rPr>
            </w:pP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党的二十大报告强调，高质量发展是全面建设社会主义现代化国家的首要任务。在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去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年初世界经济复苏乏力，中国经济企稳回升，增长动能持续增强</w:t>
            </w:r>
            <w:r w:rsidR="009E1139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的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情况下，国际社会对中国经济高质量发展充满期待。中国日报推出《解码高质量发展》系列视频，以多位外籍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“网红”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主持人观察为主视角，把镜头对准高质量发展的重要力量——中国企业，团队深入走访北京、上海、深圳、杭州、郑州、慈溪等多地，进楼宇、下车间、逛街巷，对话</w:t>
            </w:r>
            <w:r w:rsidR="009E1139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</w:t>
            </w:r>
            <w:r w:rsidR="009E1139">
              <w:rPr>
                <w:rFonts w:ascii="仿宋" w:eastAsia="仿宋" w:hAnsi="仿宋" w:cs="仿宋"/>
                <w:color w:val="000000"/>
                <w:sz w:val="24"/>
                <w:szCs w:val="24"/>
              </w:rPr>
              <w:t>5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家企业机构负责人、企业职工和普通百姓。在视频《机器人如何让人类生活更美好》《拥抱数字经济，你准备好了吗》中，聚焦“创新”这个实现高质量发展的关键所在，充分</w:t>
            </w:r>
            <w:proofErr w:type="gramStart"/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感受科创企业</w:t>
            </w:r>
            <w:proofErr w:type="gramEnd"/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和互联网企业推进智能化和数实融合的强力“新”风；《魅力建造 何以中国》则聚焦傲立世界潮头的中国建筑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行业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，呈现中国制造业高质量发展向“绿”而行的责任担当；《中国新能源车如何驶向海外》《一带一路：联通世界 繁荣与共》聆听中国企业立足国内市场、开拓海外市场，打开双循环新天地的天下胸怀；《中国手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机如何打造硬核实力》《您好，您的包裹已送达》把目光对准老百姓的身边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事，讲述智能手机、快递物流企业在提质增效中为人民美好生活添砖加瓦，生动诠释发展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的最终目的</w:t>
            </w:r>
            <w:r w:rsidRPr="00245FA5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是为了人民福祉。</w:t>
            </w:r>
          </w:p>
        </w:tc>
      </w:tr>
      <w:tr w:rsidR="00FA21A9" w:rsidTr="00D92347">
        <w:trPr>
          <w:cantSplit/>
          <w:trHeight w:hRule="exact" w:val="4322"/>
        </w:trPr>
        <w:tc>
          <w:tcPr>
            <w:tcW w:w="963" w:type="dxa"/>
            <w:gridSpan w:val="2"/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665" w:type="dxa"/>
            <w:gridSpan w:val="11"/>
            <w:vAlign w:val="center"/>
          </w:tcPr>
          <w:p w:rsidR="00750B52" w:rsidRDefault="00633290" w:rsidP="00633290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《解码高质量发展》系列视频专门邀请美国、吉尔吉斯斯坦等国的“网红”外籍主持人参与，以他们的第一视角深入现场，与企业负责人、企业职工和普通百姓深入交流，并与高科技机器人“陪练”打乒乓球、乘坐无人矿车进入矿区，进一步提升了观者身临其境的体验感和沉浸感。通过他们独特的“他”视角和地道的语言向国际社会介绍中国高质量发展的真实面貌，进一步拉近了作品与海外受众的距离，得到</w:t>
            </w:r>
            <w:proofErr w:type="gramStart"/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网民受</w:t>
            </w:r>
            <w:proofErr w:type="gramEnd"/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众，特别是海外受众的欢迎。视频作品在中国日报网站、客户端首播，并在微博、今日头条、脸书、X平台等海内外社交平台账号矩阵同步上线刊播，取得超过4000万传播量的好成绩。大量海外网友踊跃留言，对中国企业的创新探索和应用实践给予高度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价，如《中国新能源车如何驶向海外》发布后，海外网友评论说“中国新能源车</w:t>
            </w:r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做得很好，越来越多人开始关注中国技术和汽车产业。”海外网友George在《拥抱数字经济，你准备好了吗》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中</w:t>
            </w:r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评论道“我最近到过中国，发现先进技术的应用已非常广泛，中国的普通老百姓似乎对这些技术都信手拈来。”</w:t>
            </w:r>
          </w:p>
        </w:tc>
      </w:tr>
      <w:tr w:rsidR="00FA21A9">
        <w:trPr>
          <w:cantSplit/>
          <w:trHeight w:hRule="exact" w:val="4499"/>
        </w:trPr>
        <w:tc>
          <w:tcPr>
            <w:tcW w:w="963" w:type="dxa"/>
            <w:gridSpan w:val="2"/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荐</w:t>
            </w:r>
            <w:proofErr w:type="gramEnd"/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理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由</w:t>
            </w:r>
          </w:p>
        </w:tc>
        <w:tc>
          <w:tcPr>
            <w:tcW w:w="8665" w:type="dxa"/>
            <w:gridSpan w:val="11"/>
            <w:vAlign w:val="center"/>
          </w:tcPr>
          <w:p w:rsidR="00FA21A9" w:rsidRDefault="00FA21A9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F77732" w:rsidRDefault="00F77732" w:rsidP="00F77732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《解码高质量发展》系列视频以外籍主持人观察视角，从中国企业发展脉搏中向世界讲述高质量发展的中国故事，具有天然的国际感。视频选取的报道对象企业既有国有企业，也有民营企业；选取的行业既有新兴产业，也有“华丽转身”的传统企业，代表性和广泛性兼具。系列视频以企业为报道主体，但是并不局限于企业本身，而是以“创新”“绿色”“双循环”“美好生活”等主题为线索，从企业研发、生产、销售、创新等不同侧面出发，镜头语言充满动感、剪辑节奏明快、每集节目内容丰盈，在不同企业多元、立体的发展和向新而行的故事中让国际社会“以小见大”地感知到中国经济高质量发展的信心与力量，得到全球</w:t>
            </w:r>
            <w:proofErr w:type="gramStart"/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网民受</w:t>
            </w:r>
            <w:proofErr w:type="gramEnd"/>
            <w:r w:rsidRPr="002B2EF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众的欢迎，取得了突出的传播效果，是唱响中国经济光明论的精品力作。</w:t>
            </w:r>
          </w:p>
          <w:p w:rsidR="00F77732" w:rsidRPr="003C02AA" w:rsidRDefault="00F77732" w:rsidP="00F7773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:rsidR="00FA21A9" w:rsidRDefault="0003433F">
            <w:pPr>
              <w:ind w:firstLineChars="150" w:firstLine="422"/>
              <w:rPr>
                <w:rFonts w:ascii="仿宋" w:eastAsia="仿宋" w:hAnsi="仿宋"/>
                <w:b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0"/>
              </w:rPr>
              <w:t>推荐人签名：</w:t>
            </w:r>
          </w:p>
          <w:p w:rsidR="00FA21A9" w:rsidRDefault="0003433F">
            <w:pPr>
              <w:ind w:firstLineChars="150" w:firstLine="316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两名，新闻专业副高以上职称，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无作品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参加本届评选</w:t>
            </w: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）</w:t>
            </w:r>
          </w:p>
          <w:p w:rsidR="00FA21A9" w:rsidRDefault="00FA21A9">
            <w:pPr>
              <w:ind w:firstLineChars="150" w:firstLine="316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  <w:p w:rsidR="00FA21A9" w:rsidRDefault="0003433F">
            <w:pPr>
              <w:ind w:firstLineChars="150" w:firstLine="422"/>
              <w:rPr>
                <w:rFonts w:ascii="仿宋" w:eastAsia="仿宋" w:hAnsi="仿宋"/>
                <w:b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0"/>
              </w:rPr>
              <w:t>自荐、他荐人签名：</w:t>
            </w:r>
          </w:p>
          <w:p w:rsidR="00FA21A9" w:rsidRDefault="0003433F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（单位自荐、他荐的，由单位负责人签名并加盖单位公章）</w:t>
            </w:r>
          </w:p>
          <w:p w:rsidR="00FA21A9" w:rsidRDefault="0003433F">
            <w:pPr>
              <w:ind w:firstLine="422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202</w:t>
            </w:r>
            <w:r>
              <w:rPr>
                <w:rFonts w:ascii="仿宋" w:eastAsia="仿宋" w:hAnsi="仿宋"/>
                <w:color w:val="000000"/>
                <w:szCs w:val="32"/>
              </w:rPr>
              <w:t>4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年   月   日</w:t>
            </w:r>
          </w:p>
        </w:tc>
      </w:tr>
      <w:tr w:rsidR="00FA21A9">
        <w:trPr>
          <w:cantSplit/>
          <w:trHeight w:hRule="exact" w:val="4357"/>
        </w:trPr>
        <w:tc>
          <w:tcPr>
            <w:tcW w:w="963" w:type="dxa"/>
            <w:gridSpan w:val="2"/>
            <w:tcBorders>
              <w:bottom w:val="single" w:sz="4" w:space="0" w:color="auto"/>
            </w:tcBorders>
            <w:vAlign w:val="center"/>
          </w:tcPr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审核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:rsidR="00FA21A9" w:rsidRDefault="0003433F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665" w:type="dxa"/>
            <w:gridSpan w:val="11"/>
            <w:tcBorders>
              <w:bottom w:val="single" w:sz="4" w:space="0" w:color="auto"/>
            </w:tcBorders>
            <w:vAlign w:val="center"/>
          </w:tcPr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FA21A9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FA21A9" w:rsidRDefault="0003433F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自荐、他荐人所在的省级记协、中央新闻单位或中国行业报协会等负责对作品政治方向、舆论导向、业务水平及报送材料审核把关并盖章确认。</w:t>
            </w:r>
          </w:p>
          <w:p w:rsidR="00FA21A9" w:rsidRDefault="0003433F">
            <w:pPr>
              <w:ind w:firstLineChars="2850" w:firstLine="9156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FA21A9" w:rsidRDefault="0003433F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（加盖公章）</w:t>
            </w:r>
          </w:p>
          <w:p w:rsidR="00FA21A9" w:rsidRDefault="0003433F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202</w:t>
            </w:r>
            <w:r>
              <w:rPr>
                <w:rFonts w:ascii="仿宋" w:eastAsia="仿宋" w:hAnsi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年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月   日</w:t>
            </w:r>
          </w:p>
          <w:p w:rsidR="00FA21A9" w:rsidRDefault="00FA21A9">
            <w:pPr>
              <w:rPr>
                <w:rFonts w:ascii="仿宋" w:eastAsia="仿宋" w:hAnsi="仿宋"/>
                <w:color w:val="000000"/>
                <w:w w:val="95"/>
                <w:szCs w:val="21"/>
              </w:rPr>
            </w:pPr>
          </w:p>
        </w:tc>
      </w:tr>
      <w:tr w:rsidR="00FA21A9">
        <w:trPr>
          <w:cantSplit/>
          <w:trHeight w:hRule="exact" w:val="611"/>
        </w:trPr>
        <w:tc>
          <w:tcPr>
            <w:tcW w:w="9628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FA21A9" w:rsidRDefault="0003433F">
            <w:pPr>
              <w:spacing w:line="40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www.zgjx.cn下载。</w:t>
            </w:r>
          </w:p>
        </w:tc>
      </w:tr>
    </w:tbl>
    <w:p w:rsidR="004202FC" w:rsidRDefault="004202FC">
      <w:pPr>
        <w:widowControl/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首屏网址：</w:t>
      </w:r>
      <w:hyperlink r:id="rId9" w:history="1">
        <w:r w:rsidRPr="00147204">
          <w:rPr>
            <w:rStyle w:val="af3"/>
            <w:rFonts w:ascii="仿宋" w:eastAsia="仿宋" w:hAnsi="仿宋" w:cs="仿宋"/>
            <w:sz w:val="24"/>
            <w:szCs w:val="18"/>
          </w:rPr>
          <w:t>https://www.chinadaily.com.cn/business/2024hcw/index.html</w:t>
        </w:r>
      </w:hyperlink>
    </w:p>
    <w:p w:rsidR="004202FC" w:rsidRDefault="004202FC" w:rsidP="004202FC">
      <w:pPr>
        <w:widowControl/>
        <w:jc w:val="center"/>
        <w:rPr>
          <w:rFonts w:ascii="仿宋" w:eastAsia="仿宋" w:hAnsi="仿宋" w:cs="仿宋"/>
          <w:color w:val="000000"/>
          <w:sz w:val="24"/>
          <w:szCs w:val="18"/>
        </w:rPr>
      </w:pPr>
      <w:r>
        <w:rPr>
          <w:noProof/>
        </w:rPr>
        <w:drawing>
          <wp:inline distT="0" distB="0" distL="0" distR="0">
            <wp:extent cx="1494890" cy="1494890"/>
            <wp:effectExtent l="0" t="0" r="0" b="0"/>
            <wp:docPr id="4011670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002" cy="150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2FC" w:rsidRDefault="004202FC">
      <w:pPr>
        <w:widowControl/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代表作</w:t>
      </w:r>
      <w:proofErr w:type="gramStart"/>
      <w:r>
        <w:rPr>
          <w:rFonts w:ascii="仿宋" w:eastAsia="仿宋" w:hAnsi="仿宋" w:cs="仿宋" w:hint="eastAsia"/>
          <w:color w:val="000000"/>
          <w:sz w:val="24"/>
          <w:szCs w:val="18"/>
        </w:rPr>
        <w:t>一</w:t>
      </w:r>
      <w:proofErr w:type="gramEnd"/>
      <w:r>
        <w:rPr>
          <w:rFonts w:ascii="仿宋" w:eastAsia="仿宋" w:hAnsi="仿宋" w:cs="仿宋" w:hint="eastAsia"/>
          <w:color w:val="000000"/>
          <w:sz w:val="24"/>
          <w:szCs w:val="18"/>
        </w:rPr>
        <w:t>：</w:t>
      </w:r>
      <w:hyperlink r:id="rId11" w:history="1">
        <w:r w:rsidR="00CA11CA" w:rsidRPr="00147204">
          <w:rPr>
            <w:rStyle w:val="af3"/>
            <w:rFonts w:ascii="仿宋" w:eastAsia="仿宋" w:hAnsi="仿宋" w:cs="仿宋"/>
            <w:sz w:val="24"/>
            <w:szCs w:val="18"/>
          </w:rPr>
          <w:t>https://www.chinadaily.com.cn/a/202306/08/WS648145daa31033ad3f7bb27b.html</w:t>
        </w:r>
      </w:hyperlink>
    </w:p>
    <w:p w:rsidR="00CA11CA" w:rsidRPr="00CA11CA" w:rsidRDefault="00CA11CA" w:rsidP="00CA11CA">
      <w:pPr>
        <w:widowControl/>
        <w:jc w:val="center"/>
        <w:rPr>
          <w:rFonts w:ascii="楷体" w:eastAsia="楷体" w:hAnsi="楷体"/>
          <w:color w:val="000000"/>
          <w:sz w:val="28"/>
        </w:rPr>
      </w:pPr>
      <w:r>
        <w:rPr>
          <w:noProof/>
        </w:rPr>
        <w:drawing>
          <wp:inline distT="0" distB="0" distL="0" distR="0">
            <wp:extent cx="1541123" cy="1541123"/>
            <wp:effectExtent l="0" t="0" r="2540" b="2540"/>
            <wp:docPr id="12869881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248" cy="155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1CA" w:rsidRDefault="00CA11CA">
      <w:pPr>
        <w:ind w:firstLineChars="71" w:firstLine="170"/>
        <w:rPr>
          <w:rFonts w:ascii="仿宋" w:eastAsia="仿宋" w:hAnsi="仿宋" w:cs="仿宋"/>
          <w:color w:val="000000"/>
          <w:sz w:val="24"/>
          <w:szCs w:val="18"/>
        </w:rPr>
      </w:pPr>
      <w:r w:rsidRPr="00CA11CA">
        <w:rPr>
          <w:rFonts w:ascii="仿宋" w:eastAsia="仿宋" w:hAnsi="仿宋" w:cs="仿宋" w:hint="eastAsia"/>
          <w:color w:val="000000"/>
          <w:sz w:val="24"/>
          <w:szCs w:val="18"/>
        </w:rPr>
        <w:t>代表作二</w:t>
      </w:r>
      <w:r>
        <w:rPr>
          <w:rFonts w:ascii="仿宋" w:eastAsia="仿宋" w:hAnsi="仿宋" w:cs="仿宋" w:hint="eastAsia"/>
          <w:color w:val="000000"/>
          <w:sz w:val="24"/>
          <w:szCs w:val="18"/>
        </w:rPr>
        <w:t>：</w:t>
      </w:r>
    </w:p>
    <w:p w:rsidR="00CA11CA" w:rsidRDefault="00764DCB">
      <w:pPr>
        <w:ind w:firstLineChars="71" w:firstLine="227"/>
        <w:rPr>
          <w:rFonts w:ascii="仿宋" w:eastAsia="仿宋" w:hAnsi="仿宋" w:cs="仿宋"/>
          <w:color w:val="000000"/>
          <w:sz w:val="24"/>
          <w:szCs w:val="18"/>
        </w:rPr>
      </w:pPr>
      <w:hyperlink r:id="rId13" w:history="1">
        <w:r w:rsidR="00CA11CA" w:rsidRPr="00147204">
          <w:rPr>
            <w:rStyle w:val="af3"/>
            <w:rFonts w:ascii="仿宋" w:eastAsia="仿宋" w:hAnsi="仿宋" w:cs="仿宋"/>
            <w:sz w:val="24"/>
            <w:szCs w:val="18"/>
          </w:rPr>
          <w:t>https://www.chinadaily.com.cn/a/202310/26/WS6539bca6a31090682a5eac62.html</w:t>
        </w:r>
      </w:hyperlink>
    </w:p>
    <w:p w:rsidR="00CA11CA" w:rsidRDefault="00CA11CA" w:rsidP="00CA11CA">
      <w:pPr>
        <w:jc w:val="center"/>
        <w:rPr>
          <w:rFonts w:ascii="仿宋" w:eastAsia="仿宋" w:hAnsi="仿宋" w:cs="仿宋"/>
          <w:color w:val="000000"/>
          <w:sz w:val="24"/>
          <w:szCs w:val="18"/>
        </w:rPr>
      </w:pPr>
      <w:r>
        <w:rPr>
          <w:noProof/>
        </w:rPr>
        <w:lastRenderedPageBreak/>
        <w:drawing>
          <wp:inline distT="0" distB="0" distL="0" distR="0">
            <wp:extent cx="1597631" cy="1597631"/>
            <wp:effectExtent l="0" t="0" r="3175" b="3175"/>
            <wp:docPr id="134610219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141" cy="161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A11CA" w:rsidRDefault="00CA11CA" w:rsidP="00CA11CA">
      <w:pPr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代表作三：</w:t>
      </w:r>
    </w:p>
    <w:p w:rsidR="00CA11CA" w:rsidRPr="00676A33" w:rsidRDefault="00676A33" w:rsidP="00676A33">
      <w:pPr>
        <w:ind w:firstLineChars="71" w:firstLine="170"/>
        <w:rPr>
          <w:rFonts w:ascii="仿宋" w:eastAsia="仿宋" w:hAnsi="仿宋" w:cs="仿宋"/>
          <w:color w:val="0000FF" w:themeColor="hyperlink"/>
          <w:sz w:val="24"/>
          <w:szCs w:val="18"/>
          <w:u w:val="single"/>
        </w:rPr>
      </w:pPr>
      <w:r w:rsidRPr="00676A33">
        <w:rPr>
          <w:rStyle w:val="af3"/>
          <w:rFonts w:ascii="仿宋" w:eastAsia="仿宋" w:hAnsi="仿宋" w:cs="仿宋"/>
          <w:sz w:val="24"/>
          <w:szCs w:val="18"/>
        </w:rPr>
        <w:t>https://www.chinadaily.com.cn/a/202312/25/WS6588b33ba31040ac301a93dc.html</w:t>
      </w:r>
    </w:p>
    <w:p w:rsidR="00676A33" w:rsidRPr="00CA11CA" w:rsidRDefault="00676A33" w:rsidP="00676A33">
      <w:pPr>
        <w:jc w:val="center"/>
        <w:rPr>
          <w:rFonts w:ascii="仿宋" w:eastAsia="仿宋" w:hAnsi="仿宋" w:cs="仿宋" w:hint="eastAsia"/>
          <w:color w:val="000000"/>
          <w:sz w:val="24"/>
          <w:szCs w:val="18"/>
        </w:rPr>
        <w:sectPr w:rsidR="00676A33" w:rsidRPr="00CA11CA" w:rsidSect="009D22A6">
          <w:headerReference w:type="even" r:id="rId15"/>
          <w:headerReference w:type="default" r:id="rId16"/>
          <w:pgSz w:w="11906" w:h="16838"/>
          <w:pgMar w:top="1440" w:right="1247" w:bottom="1440" w:left="1247" w:header="851" w:footer="1418" w:gutter="0"/>
          <w:pgNumType w:fmt="numberInDash"/>
          <w:cols w:space="425"/>
          <w:docGrid w:type="lines" w:linePitch="312"/>
        </w:sectPr>
      </w:pPr>
      <w:r>
        <w:rPr>
          <w:rFonts w:ascii="仿宋" w:eastAsia="仿宋" w:hAnsi="仿宋" w:cs="仿宋"/>
          <w:noProof/>
          <w:color w:val="000000"/>
          <w:sz w:val="24"/>
          <w:szCs w:val="18"/>
        </w:rPr>
        <w:drawing>
          <wp:inline distT="0" distB="0" distL="0" distR="0">
            <wp:extent cx="1719427" cy="1719427"/>
            <wp:effectExtent l="19050" t="0" r="0" b="0"/>
            <wp:docPr id="1" name="图片 1" descr="C:\Users\zhaott\Desktop\httpswww.chinadaily.com.cna20231225WS6588b33ba31040ac301a93dc.ht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ott\Desktop\httpswww.chinadaily.com.cna20231225WS6588b33ba31040ac301a93dc.html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450" cy="17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1A9" w:rsidRDefault="00FA21A9">
      <w:pPr>
        <w:spacing w:line="380" w:lineRule="exact"/>
        <w:rPr>
          <w:rFonts w:ascii="楷体" w:eastAsia="楷体" w:hAnsi="楷体"/>
          <w:color w:val="000000"/>
          <w:sz w:val="28"/>
          <w:szCs w:val="28"/>
        </w:rPr>
      </w:pPr>
    </w:p>
    <w:sectPr w:rsidR="00FA21A9" w:rsidSect="009D22A6">
      <w:headerReference w:type="default" r:id="rId18"/>
      <w:footerReference w:type="default" r:id="rId19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DCB" w:rsidRDefault="00764DCB">
      <w:r>
        <w:separator/>
      </w:r>
    </w:p>
  </w:endnote>
  <w:endnote w:type="continuationSeparator" w:id="0">
    <w:p w:rsidR="00764DCB" w:rsidRDefault="0076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21" w:rsidRDefault="006D22F8">
    <w:pPr>
      <w:pStyle w:val="a9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47879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5135" cy="4787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65326780"/>
                          </w:sdtPr>
                          <w:sdtEndPr>
                            <w:rPr>
                              <w:rFonts w:ascii="仿宋" w:eastAsia="仿宋" w:hAnsi="仿宋" w:cs="仿宋" w:hint="eastAsia"/>
                              <w:sz w:val="28"/>
                              <w:szCs w:val="28"/>
                            </w:rPr>
                          </w:sdtEndPr>
                          <w:sdtContent>
                            <w:p w:rsidR="00F57B21" w:rsidRDefault="00175F13">
                              <w:pPr>
                                <w:pStyle w:val="a9"/>
                                <w:jc w:val="center"/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="00F57B21"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5E3C54" w:rsidRPr="005E3C54">
                                <w:rPr>
                                  <w:rFonts w:ascii="仿宋" w:eastAsia="仿宋" w:hAnsi="仿宋" w:cs="仿宋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5E3C54">
                                <w:rPr>
                                  <w:rFonts w:ascii="仿宋" w:eastAsia="仿宋" w:hAnsi="仿宋" w:cs="仿宋"/>
                                  <w:noProof/>
                                  <w:sz w:val="28"/>
                                  <w:szCs w:val="28"/>
                                </w:rPr>
                                <w:t xml:space="preserve"> 5 -</w:t>
                              </w: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F57B21" w:rsidRDefault="00F57B21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16.15pt;margin-top:0;width:35.05pt;height:37.7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id w:val="-2065326780"/>
                    </w:sdtPr>
                    <w:sdtEndP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</w:sdtEndPr>
                    <w:sdtContent>
                      <w:p w:rsidR="00F57B21" w:rsidRDefault="00175F13">
                        <w:pPr>
                          <w:pStyle w:val="a9"/>
                          <w:jc w:val="center"/>
                        </w:pP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begin"/>
                        </w:r>
                        <w:r w:rsidR="00F57B21"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separate"/>
                        </w:r>
                        <w:r w:rsidR="005E3C54" w:rsidRPr="005E3C54">
                          <w:rPr>
                            <w:rFonts w:ascii="仿宋" w:eastAsia="仿宋" w:hAnsi="仿宋" w:cs="仿宋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5E3C54">
                          <w:rPr>
                            <w:rFonts w:ascii="仿宋" w:eastAsia="仿宋" w:hAnsi="仿宋" w:cs="仿宋"/>
                            <w:noProof/>
                            <w:sz w:val="28"/>
                            <w:szCs w:val="28"/>
                          </w:rPr>
                          <w:t xml:space="preserve"> 5 -</w:t>
                        </w: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F57B21" w:rsidRDefault="00F57B21"/>
                </w:txbxContent>
              </v:textbox>
              <w10:wrap anchorx="margin"/>
            </v:shape>
          </w:pict>
        </mc:Fallback>
      </mc:AlternateContent>
    </w:r>
  </w:p>
  <w:p w:rsidR="00F57B21" w:rsidRDefault="00F57B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DCB" w:rsidRDefault="00764DCB">
      <w:r>
        <w:separator/>
      </w:r>
    </w:p>
  </w:footnote>
  <w:footnote w:type="continuationSeparator" w:id="0">
    <w:p w:rsidR="00764DCB" w:rsidRDefault="0076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21" w:rsidRDefault="00F57B21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附件6</w:t>
    </w:r>
  </w:p>
  <w:p w:rsidR="00F57B21" w:rsidRDefault="00F57B21">
    <w:pPr>
      <w:pStyle w:val="ab"/>
      <w:pBdr>
        <w:bottom w:val="none" w:sz="0" w:space="0" w:color="auto"/>
      </w:pBdr>
      <w:ind w:firstLine="36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21" w:rsidRDefault="00F57B21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21" w:rsidRDefault="00F57B21">
    <w:pPr>
      <w:pStyle w:val="ab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iMjJhZmEyZDZmNTE1NTZkMjBmOTY0MjNmNmQyZjk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5D47"/>
    <w:rsid w:val="000061B4"/>
    <w:rsid w:val="000071F4"/>
    <w:rsid w:val="00007CE7"/>
    <w:rsid w:val="00013087"/>
    <w:rsid w:val="000135DB"/>
    <w:rsid w:val="000147BD"/>
    <w:rsid w:val="00015697"/>
    <w:rsid w:val="00015DAA"/>
    <w:rsid w:val="00017945"/>
    <w:rsid w:val="00024CB2"/>
    <w:rsid w:val="00024EF7"/>
    <w:rsid w:val="000261C2"/>
    <w:rsid w:val="00027907"/>
    <w:rsid w:val="00031BE8"/>
    <w:rsid w:val="0003433F"/>
    <w:rsid w:val="00036731"/>
    <w:rsid w:val="00036CCC"/>
    <w:rsid w:val="000408CC"/>
    <w:rsid w:val="00041CB5"/>
    <w:rsid w:val="0004223D"/>
    <w:rsid w:val="000428A8"/>
    <w:rsid w:val="00044F8D"/>
    <w:rsid w:val="00052015"/>
    <w:rsid w:val="00053380"/>
    <w:rsid w:val="000577F1"/>
    <w:rsid w:val="00061030"/>
    <w:rsid w:val="00066387"/>
    <w:rsid w:val="00067757"/>
    <w:rsid w:val="00067EC4"/>
    <w:rsid w:val="0007280F"/>
    <w:rsid w:val="00072F66"/>
    <w:rsid w:val="00080A92"/>
    <w:rsid w:val="000851DA"/>
    <w:rsid w:val="00085BA7"/>
    <w:rsid w:val="0009066F"/>
    <w:rsid w:val="00090CED"/>
    <w:rsid w:val="000949A0"/>
    <w:rsid w:val="00096905"/>
    <w:rsid w:val="000A2AB7"/>
    <w:rsid w:val="000A3836"/>
    <w:rsid w:val="000A3D06"/>
    <w:rsid w:val="000A7D08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2F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5F13"/>
    <w:rsid w:val="0017782A"/>
    <w:rsid w:val="00181114"/>
    <w:rsid w:val="00182DF0"/>
    <w:rsid w:val="00195361"/>
    <w:rsid w:val="001959CB"/>
    <w:rsid w:val="001A3FB1"/>
    <w:rsid w:val="001B29AE"/>
    <w:rsid w:val="001B2F87"/>
    <w:rsid w:val="001B6049"/>
    <w:rsid w:val="001C4F89"/>
    <w:rsid w:val="001C4FA1"/>
    <w:rsid w:val="001C5601"/>
    <w:rsid w:val="001D1CB2"/>
    <w:rsid w:val="001D70AF"/>
    <w:rsid w:val="001E0BEC"/>
    <w:rsid w:val="001E2BFB"/>
    <w:rsid w:val="001E45A7"/>
    <w:rsid w:val="001E5FA3"/>
    <w:rsid w:val="001F5016"/>
    <w:rsid w:val="001F71CD"/>
    <w:rsid w:val="001F7C0F"/>
    <w:rsid w:val="0020047A"/>
    <w:rsid w:val="00205370"/>
    <w:rsid w:val="002067BD"/>
    <w:rsid w:val="0021579D"/>
    <w:rsid w:val="00222258"/>
    <w:rsid w:val="0022355A"/>
    <w:rsid w:val="002245BD"/>
    <w:rsid w:val="002246F2"/>
    <w:rsid w:val="00232249"/>
    <w:rsid w:val="002365CE"/>
    <w:rsid w:val="00237C4B"/>
    <w:rsid w:val="002400D2"/>
    <w:rsid w:val="00240C46"/>
    <w:rsid w:val="00245FA5"/>
    <w:rsid w:val="002513E9"/>
    <w:rsid w:val="002527B5"/>
    <w:rsid w:val="00253E42"/>
    <w:rsid w:val="00261B15"/>
    <w:rsid w:val="002701C0"/>
    <w:rsid w:val="0027108F"/>
    <w:rsid w:val="00273D5D"/>
    <w:rsid w:val="00280D86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2EF2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0C53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0285"/>
    <w:rsid w:val="00314197"/>
    <w:rsid w:val="00317460"/>
    <w:rsid w:val="00320972"/>
    <w:rsid w:val="00320A11"/>
    <w:rsid w:val="00323514"/>
    <w:rsid w:val="00323A54"/>
    <w:rsid w:val="00323CFD"/>
    <w:rsid w:val="0032418D"/>
    <w:rsid w:val="00325780"/>
    <w:rsid w:val="00327D2B"/>
    <w:rsid w:val="00330573"/>
    <w:rsid w:val="00330D64"/>
    <w:rsid w:val="00331145"/>
    <w:rsid w:val="003313DB"/>
    <w:rsid w:val="003326E3"/>
    <w:rsid w:val="00337A6B"/>
    <w:rsid w:val="00337D54"/>
    <w:rsid w:val="00340198"/>
    <w:rsid w:val="00342B9E"/>
    <w:rsid w:val="003543E8"/>
    <w:rsid w:val="003559DE"/>
    <w:rsid w:val="00360D74"/>
    <w:rsid w:val="00367B48"/>
    <w:rsid w:val="0037296F"/>
    <w:rsid w:val="00373747"/>
    <w:rsid w:val="00376560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C02AA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31A6"/>
    <w:rsid w:val="00417892"/>
    <w:rsid w:val="004202FC"/>
    <w:rsid w:val="0042749A"/>
    <w:rsid w:val="0043043F"/>
    <w:rsid w:val="004422E9"/>
    <w:rsid w:val="004465D9"/>
    <w:rsid w:val="00452234"/>
    <w:rsid w:val="004522AA"/>
    <w:rsid w:val="004524C2"/>
    <w:rsid w:val="00453211"/>
    <w:rsid w:val="00455C18"/>
    <w:rsid w:val="0046140B"/>
    <w:rsid w:val="00462932"/>
    <w:rsid w:val="004652AA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2570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233"/>
    <w:rsid w:val="004E5901"/>
    <w:rsid w:val="004E73C5"/>
    <w:rsid w:val="004F20EA"/>
    <w:rsid w:val="004F3371"/>
    <w:rsid w:val="004F7422"/>
    <w:rsid w:val="00504716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485B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54F3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1335"/>
    <w:rsid w:val="005E3C54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3290"/>
    <w:rsid w:val="0063450E"/>
    <w:rsid w:val="0064021D"/>
    <w:rsid w:val="00647B6B"/>
    <w:rsid w:val="00654E9A"/>
    <w:rsid w:val="006562BA"/>
    <w:rsid w:val="006575BD"/>
    <w:rsid w:val="00657B64"/>
    <w:rsid w:val="0066074C"/>
    <w:rsid w:val="006614CC"/>
    <w:rsid w:val="006617BE"/>
    <w:rsid w:val="0067013E"/>
    <w:rsid w:val="00671C03"/>
    <w:rsid w:val="00672980"/>
    <w:rsid w:val="00674AAE"/>
    <w:rsid w:val="00676A33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4C6F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22F8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807"/>
    <w:rsid w:val="007479E4"/>
    <w:rsid w:val="00747BBD"/>
    <w:rsid w:val="00750B52"/>
    <w:rsid w:val="00751BB9"/>
    <w:rsid w:val="00752B19"/>
    <w:rsid w:val="00754340"/>
    <w:rsid w:val="00754507"/>
    <w:rsid w:val="007600FA"/>
    <w:rsid w:val="00763DFE"/>
    <w:rsid w:val="00764DCB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1723"/>
    <w:rsid w:val="007920E0"/>
    <w:rsid w:val="007A27C7"/>
    <w:rsid w:val="007A578A"/>
    <w:rsid w:val="007A5C6A"/>
    <w:rsid w:val="007A5DE0"/>
    <w:rsid w:val="007B61F0"/>
    <w:rsid w:val="007B6BF9"/>
    <w:rsid w:val="007B762A"/>
    <w:rsid w:val="007C0686"/>
    <w:rsid w:val="007C62FC"/>
    <w:rsid w:val="007D4180"/>
    <w:rsid w:val="007D5BEC"/>
    <w:rsid w:val="007E086A"/>
    <w:rsid w:val="007E28AD"/>
    <w:rsid w:val="007E3693"/>
    <w:rsid w:val="007E6136"/>
    <w:rsid w:val="007E7E1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65E0"/>
    <w:rsid w:val="00897B85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531C"/>
    <w:rsid w:val="008F6CBF"/>
    <w:rsid w:val="00904848"/>
    <w:rsid w:val="00905BDE"/>
    <w:rsid w:val="009200D0"/>
    <w:rsid w:val="0092065A"/>
    <w:rsid w:val="0092125D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11"/>
    <w:rsid w:val="00967DB2"/>
    <w:rsid w:val="009715BD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312"/>
    <w:rsid w:val="00997A1A"/>
    <w:rsid w:val="009A1595"/>
    <w:rsid w:val="009A3ADE"/>
    <w:rsid w:val="009A489A"/>
    <w:rsid w:val="009A6FCD"/>
    <w:rsid w:val="009A7A95"/>
    <w:rsid w:val="009B2951"/>
    <w:rsid w:val="009B34A6"/>
    <w:rsid w:val="009B3C96"/>
    <w:rsid w:val="009B6B04"/>
    <w:rsid w:val="009B6E03"/>
    <w:rsid w:val="009C40DF"/>
    <w:rsid w:val="009C7694"/>
    <w:rsid w:val="009D22A6"/>
    <w:rsid w:val="009D31C5"/>
    <w:rsid w:val="009D5AB6"/>
    <w:rsid w:val="009D657E"/>
    <w:rsid w:val="009D7B36"/>
    <w:rsid w:val="009E1139"/>
    <w:rsid w:val="009E3A94"/>
    <w:rsid w:val="009F2EE0"/>
    <w:rsid w:val="00A037DB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36BF1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6A6"/>
    <w:rsid w:val="00A61852"/>
    <w:rsid w:val="00A61A69"/>
    <w:rsid w:val="00A63559"/>
    <w:rsid w:val="00A64F25"/>
    <w:rsid w:val="00A66CE9"/>
    <w:rsid w:val="00A70D5E"/>
    <w:rsid w:val="00A75081"/>
    <w:rsid w:val="00A82174"/>
    <w:rsid w:val="00A8392A"/>
    <w:rsid w:val="00A96C60"/>
    <w:rsid w:val="00AA02A3"/>
    <w:rsid w:val="00AA1817"/>
    <w:rsid w:val="00AA238F"/>
    <w:rsid w:val="00AA5CB3"/>
    <w:rsid w:val="00AA7EAF"/>
    <w:rsid w:val="00AB621B"/>
    <w:rsid w:val="00AB7672"/>
    <w:rsid w:val="00AC02F6"/>
    <w:rsid w:val="00AC0430"/>
    <w:rsid w:val="00AC3101"/>
    <w:rsid w:val="00AC3386"/>
    <w:rsid w:val="00AC4B28"/>
    <w:rsid w:val="00AC56A0"/>
    <w:rsid w:val="00AC6645"/>
    <w:rsid w:val="00AC724C"/>
    <w:rsid w:val="00AC7B0A"/>
    <w:rsid w:val="00AD02EC"/>
    <w:rsid w:val="00AD1A0A"/>
    <w:rsid w:val="00AD1B63"/>
    <w:rsid w:val="00AE062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3667"/>
    <w:rsid w:val="00B042B9"/>
    <w:rsid w:val="00B11C8A"/>
    <w:rsid w:val="00B11ECC"/>
    <w:rsid w:val="00B13301"/>
    <w:rsid w:val="00B155F8"/>
    <w:rsid w:val="00B2019E"/>
    <w:rsid w:val="00B25DFC"/>
    <w:rsid w:val="00B27B17"/>
    <w:rsid w:val="00B35E11"/>
    <w:rsid w:val="00B36DFB"/>
    <w:rsid w:val="00B40179"/>
    <w:rsid w:val="00B416A9"/>
    <w:rsid w:val="00B41B1B"/>
    <w:rsid w:val="00B4319F"/>
    <w:rsid w:val="00B43EBC"/>
    <w:rsid w:val="00B457D9"/>
    <w:rsid w:val="00B45F8E"/>
    <w:rsid w:val="00B479B2"/>
    <w:rsid w:val="00B515E3"/>
    <w:rsid w:val="00B55AC9"/>
    <w:rsid w:val="00B6002E"/>
    <w:rsid w:val="00B634C6"/>
    <w:rsid w:val="00B718CC"/>
    <w:rsid w:val="00B72A1D"/>
    <w:rsid w:val="00B72EA3"/>
    <w:rsid w:val="00B77C75"/>
    <w:rsid w:val="00BA13A3"/>
    <w:rsid w:val="00BA1AF0"/>
    <w:rsid w:val="00BA26A9"/>
    <w:rsid w:val="00BA3345"/>
    <w:rsid w:val="00BA7980"/>
    <w:rsid w:val="00BA79E4"/>
    <w:rsid w:val="00BB1742"/>
    <w:rsid w:val="00BB2168"/>
    <w:rsid w:val="00BB44F9"/>
    <w:rsid w:val="00BB5F4D"/>
    <w:rsid w:val="00BC02FA"/>
    <w:rsid w:val="00BC1A66"/>
    <w:rsid w:val="00BC338E"/>
    <w:rsid w:val="00BC53F4"/>
    <w:rsid w:val="00BC7215"/>
    <w:rsid w:val="00BD2455"/>
    <w:rsid w:val="00BD24BE"/>
    <w:rsid w:val="00BD29DB"/>
    <w:rsid w:val="00BD52E0"/>
    <w:rsid w:val="00BE08AF"/>
    <w:rsid w:val="00BE6082"/>
    <w:rsid w:val="00BE6318"/>
    <w:rsid w:val="00BE6B26"/>
    <w:rsid w:val="00BE7F3D"/>
    <w:rsid w:val="00BF2BA9"/>
    <w:rsid w:val="00BF316F"/>
    <w:rsid w:val="00BF36F4"/>
    <w:rsid w:val="00BF6C10"/>
    <w:rsid w:val="00C00BAF"/>
    <w:rsid w:val="00C0526B"/>
    <w:rsid w:val="00C0768A"/>
    <w:rsid w:val="00C11A65"/>
    <w:rsid w:val="00C11C90"/>
    <w:rsid w:val="00C179FF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4CE"/>
    <w:rsid w:val="00C717CF"/>
    <w:rsid w:val="00C7239E"/>
    <w:rsid w:val="00C73A2F"/>
    <w:rsid w:val="00C74711"/>
    <w:rsid w:val="00C74AC9"/>
    <w:rsid w:val="00C756FA"/>
    <w:rsid w:val="00C765F9"/>
    <w:rsid w:val="00C76CEF"/>
    <w:rsid w:val="00C866B1"/>
    <w:rsid w:val="00C86AF1"/>
    <w:rsid w:val="00C87E26"/>
    <w:rsid w:val="00C952B1"/>
    <w:rsid w:val="00C9639E"/>
    <w:rsid w:val="00C9779D"/>
    <w:rsid w:val="00CA09EA"/>
    <w:rsid w:val="00CA0EE2"/>
    <w:rsid w:val="00CA11CA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2347"/>
    <w:rsid w:val="00D9399F"/>
    <w:rsid w:val="00D955AA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E60E6"/>
    <w:rsid w:val="00DF1B41"/>
    <w:rsid w:val="00DF3132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4D3"/>
    <w:rsid w:val="00EA1C7F"/>
    <w:rsid w:val="00EA202F"/>
    <w:rsid w:val="00EB1106"/>
    <w:rsid w:val="00EB4AB0"/>
    <w:rsid w:val="00EB5A0E"/>
    <w:rsid w:val="00EB76D4"/>
    <w:rsid w:val="00EC4C39"/>
    <w:rsid w:val="00EC4F68"/>
    <w:rsid w:val="00EC7E82"/>
    <w:rsid w:val="00ED6C04"/>
    <w:rsid w:val="00ED6CA8"/>
    <w:rsid w:val="00EE213F"/>
    <w:rsid w:val="00EE3984"/>
    <w:rsid w:val="00EE6636"/>
    <w:rsid w:val="00EF5EF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10B5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57B21"/>
    <w:rsid w:val="00F60C15"/>
    <w:rsid w:val="00F616BE"/>
    <w:rsid w:val="00F62D17"/>
    <w:rsid w:val="00F65B32"/>
    <w:rsid w:val="00F6739F"/>
    <w:rsid w:val="00F74E75"/>
    <w:rsid w:val="00F77732"/>
    <w:rsid w:val="00F83B5E"/>
    <w:rsid w:val="00F843CA"/>
    <w:rsid w:val="00F879CD"/>
    <w:rsid w:val="00F87C20"/>
    <w:rsid w:val="00F938FE"/>
    <w:rsid w:val="00F957A9"/>
    <w:rsid w:val="00F95F7B"/>
    <w:rsid w:val="00FA0C8E"/>
    <w:rsid w:val="00FA21A9"/>
    <w:rsid w:val="00FA3959"/>
    <w:rsid w:val="00FA3DD3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63C5"/>
    <w:rsid w:val="00FE7A17"/>
    <w:rsid w:val="00FF15A0"/>
    <w:rsid w:val="00FF1CE0"/>
    <w:rsid w:val="00FF3A40"/>
    <w:rsid w:val="00FF42FF"/>
    <w:rsid w:val="00FF69B6"/>
    <w:rsid w:val="0AA1970C"/>
    <w:rsid w:val="0F7F0EA5"/>
    <w:rsid w:val="1A7CA4C8"/>
    <w:rsid w:val="1EE367D7"/>
    <w:rsid w:val="1FBE4D8F"/>
    <w:rsid w:val="270C1FB5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D5CF1B"/>
  <w15:docId w15:val="{B1562878-8567-489D-BBEA-6171575D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5A7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1E45A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rsid w:val="001E45A7"/>
    <w:pPr>
      <w:jc w:val="left"/>
    </w:pPr>
  </w:style>
  <w:style w:type="paragraph" w:styleId="3">
    <w:name w:val="Body Text 3"/>
    <w:basedOn w:val="a"/>
    <w:autoRedefine/>
    <w:uiPriority w:val="99"/>
    <w:unhideWhenUsed/>
    <w:qFormat/>
    <w:rsid w:val="001E45A7"/>
    <w:pPr>
      <w:spacing w:after="120"/>
    </w:pPr>
    <w:rPr>
      <w:sz w:val="16"/>
      <w:szCs w:val="16"/>
    </w:rPr>
  </w:style>
  <w:style w:type="paragraph" w:styleId="a5">
    <w:name w:val="Date"/>
    <w:basedOn w:val="a"/>
    <w:next w:val="a"/>
    <w:link w:val="a6"/>
    <w:autoRedefine/>
    <w:uiPriority w:val="99"/>
    <w:semiHidden/>
    <w:unhideWhenUsed/>
    <w:qFormat/>
    <w:rsid w:val="001E45A7"/>
    <w:pPr>
      <w:ind w:leftChars="2500" w:left="100"/>
    </w:pPr>
  </w:style>
  <w:style w:type="paragraph" w:styleId="a7">
    <w:name w:val="Balloon Text"/>
    <w:basedOn w:val="a"/>
    <w:link w:val="a8"/>
    <w:autoRedefine/>
    <w:uiPriority w:val="99"/>
    <w:semiHidden/>
    <w:unhideWhenUsed/>
    <w:qFormat/>
    <w:rsid w:val="001E45A7"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rsid w:val="001E4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rsid w:val="001E4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autoRedefine/>
    <w:uiPriority w:val="99"/>
    <w:semiHidden/>
    <w:unhideWhenUsed/>
    <w:qFormat/>
    <w:rsid w:val="001E45A7"/>
    <w:rPr>
      <w:b/>
      <w:bCs/>
    </w:rPr>
  </w:style>
  <w:style w:type="table" w:styleId="af">
    <w:name w:val="Table Grid"/>
    <w:basedOn w:val="a1"/>
    <w:autoRedefine/>
    <w:qFormat/>
    <w:rsid w:val="001E45A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autoRedefine/>
    <w:qFormat/>
    <w:rsid w:val="001E45A7"/>
  </w:style>
  <w:style w:type="character" w:styleId="af1">
    <w:name w:val="annotation reference"/>
    <w:basedOn w:val="a0"/>
    <w:autoRedefine/>
    <w:uiPriority w:val="99"/>
    <w:semiHidden/>
    <w:unhideWhenUsed/>
    <w:qFormat/>
    <w:rsid w:val="001E45A7"/>
    <w:rPr>
      <w:sz w:val="21"/>
      <w:szCs w:val="21"/>
    </w:rPr>
  </w:style>
  <w:style w:type="character" w:customStyle="1" w:styleId="ac">
    <w:name w:val="页眉 字符"/>
    <w:basedOn w:val="a0"/>
    <w:link w:val="ab"/>
    <w:autoRedefine/>
    <w:uiPriority w:val="99"/>
    <w:qFormat/>
    <w:rsid w:val="001E45A7"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sid w:val="001E45A7"/>
    <w:rPr>
      <w:sz w:val="18"/>
      <w:szCs w:val="18"/>
    </w:rPr>
  </w:style>
  <w:style w:type="character" w:customStyle="1" w:styleId="a6">
    <w:name w:val="日期 字符"/>
    <w:basedOn w:val="a0"/>
    <w:link w:val="a5"/>
    <w:autoRedefine/>
    <w:uiPriority w:val="99"/>
    <w:semiHidden/>
    <w:qFormat/>
    <w:rsid w:val="001E45A7"/>
  </w:style>
  <w:style w:type="paragraph" w:styleId="af2">
    <w:name w:val="List Paragraph"/>
    <w:basedOn w:val="a"/>
    <w:autoRedefine/>
    <w:uiPriority w:val="34"/>
    <w:qFormat/>
    <w:rsid w:val="001E45A7"/>
    <w:pPr>
      <w:ind w:firstLineChars="200" w:firstLine="420"/>
    </w:pPr>
  </w:style>
  <w:style w:type="character" w:customStyle="1" w:styleId="a8">
    <w:name w:val="批注框文本 字符"/>
    <w:basedOn w:val="a0"/>
    <w:link w:val="a7"/>
    <w:autoRedefine/>
    <w:uiPriority w:val="99"/>
    <w:semiHidden/>
    <w:qFormat/>
    <w:rsid w:val="001E45A7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autoRedefine/>
    <w:qFormat/>
    <w:rsid w:val="001E45A7"/>
    <w:rPr>
      <w:rFonts w:ascii="仿宋_GB2312" w:hAnsi="Times New Roman" w:cs="Times New Roman"/>
      <w:b/>
      <w:szCs w:val="32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sid w:val="001E45A7"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sid w:val="001E45A7"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autoRedefine/>
    <w:hidden/>
    <w:uiPriority w:val="99"/>
    <w:semiHidden/>
    <w:qFormat/>
    <w:rsid w:val="001E45A7"/>
    <w:rPr>
      <w:rFonts w:asciiTheme="minorHAnsi" w:eastAsia="仿宋_GB2312" w:hAnsiTheme="minorHAnsi" w:cstheme="minorBidi"/>
      <w:kern w:val="2"/>
      <w:sz w:val="32"/>
      <w:szCs w:val="22"/>
    </w:rPr>
  </w:style>
  <w:style w:type="character" w:styleId="af3">
    <w:name w:val="Hyperlink"/>
    <w:basedOn w:val="a0"/>
    <w:uiPriority w:val="99"/>
    <w:unhideWhenUsed/>
    <w:rsid w:val="00763DF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3DFE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9200D0"/>
    <w:rPr>
      <w:color w:val="800080" w:themeColor="followedHyperlink"/>
      <w:u w:val="single"/>
    </w:rPr>
  </w:style>
  <w:style w:type="character" w:styleId="af5">
    <w:name w:val="Emphasis"/>
    <w:basedOn w:val="a0"/>
    <w:uiPriority w:val="20"/>
    <w:qFormat/>
    <w:rsid w:val="004131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daily.com.cn/business/2024hcw/index.html" TargetMode="External"/><Relationship Id="rId13" Type="http://schemas.openxmlformats.org/officeDocument/2006/relationships/hyperlink" Target="https://www.chinadaily.com.cn/a/202310/26/WS6539bca6a31090682a5eac62.htm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inadaily.com.cn/a/202306/08/WS648145daa31033ad3f7bb27b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hinadaily.com.cn/business/2024hcw/index.html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8D313A-44B5-4AF0-812A-4A34D433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1413</Words>
  <Characters>1428</Characters>
  <Application>Microsoft Office Word</Application>
  <DocSecurity>0</DocSecurity>
  <Lines>43</Lines>
  <Paragraphs>6</Paragraphs>
  <ScaleCrop>false</ScaleCrop>
  <Company>Lenovo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USER</cp:lastModifiedBy>
  <cp:revision>45</cp:revision>
  <cp:lastPrinted>2024-03-27T03:16:00Z</cp:lastPrinted>
  <dcterms:created xsi:type="dcterms:W3CDTF">2024-04-23T09:15:00Z</dcterms:created>
  <dcterms:modified xsi:type="dcterms:W3CDTF">2024-05-07T06:12:00Z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C2B2EDCF8CFD4838A9E83DCB22406858_12</vt:lpwstr>
  </property>
</Properties>
</file>