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bCs/>
          <w:color w:val="000000"/>
          <w:szCs w:val="32"/>
        </w:rPr>
      </w:pPr>
      <w:r>
        <w:rPr>
          <w:rFonts w:hint="eastAsia" w:ascii="黑体" w:hAnsi="黑体" w:eastAsia="黑体" w:cs="黑体"/>
          <w:bCs/>
          <w:color w:val="000000"/>
          <w:szCs w:val="32"/>
        </w:rPr>
        <w:t>附件4</w:t>
      </w:r>
    </w:p>
    <w:p>
      <w:pPr>
        <w:spacing w:after="156"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中国新闻奖自荐、他荐作品推荐表</w:t>
      </w:r>
    </w:p>
    <w:tbl>
      <w:tblPr>
        <w:tblStyle w:val="10"/>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280"/>
        <w:gridCol w:w="391"/>
        <w:gridCol w:w="212"/>
        <w:gridCol w:w="8"/>
        <w:gridCol w:w="805"/>
        <w:gridCol w:w="411"/>
        <w:gridCol w:w="352"/>
        <w:gridCol w:w="1080"/>
        <w:gridCol w:w="9"/>
        <w:gridCol w:w="977"/>
        <w:gridCol w:w="437"/>
        <w:gridCol w:w="816"/>
        <w:gridCol w:w="532"/>
        <w:gridCol w:w="207"/>
        <w:gridCol w:w="616"/>
        <w:gridCol w:w="376"/>
        <w:gridCol w:w="1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6" w:hRule="exact"/>
        </w:trPr>
        <w:tc>
          <w:tcPr>
            <w:tcW w:w="1441" w:type="dxa"/>
            <w:gridSpan w:val="4"/>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作品标题</w:t>
            </w:r>
          </w:p>
        </w:tc>
        <w:tc>
          <w:tcPr>
            <w:tcW w:w="4079" w:type="dxa"/>
            <w:gridSpan w:val="8"/>
            <w:vAlign w:val="center"/>
          </w:tcPr>
          <w:p>
            <w:pPr>
              <w:spacing w:line="380" w:lineRule="exact"/>
              <w:jc w:val="both"/>
              <w:rPr>
                <w:rFonts w:hint="default" w:ascii="华文中宋" w:hAnsi="华文中宋" w:eastAsia="华文中宋"/>
                <w:sz w:val="28"/>
                <w:lang w:val="en-US" w:eastAsia="zh-CN"/>
              </w:rPr>
            </w:pPr>
            <w:r>
              <w:rPr>
                <w:rFonts w:hint="eastAsia" w:ascii="仿宋" w:hAnsi="仿宋" w:eastAsia="仿宋" w:cs="仿宋"/>
                <w:sz w:val="21"/>
                <w:szCs w:val="18"/>
                <w:lang w:val="en-US" w:eastAsia="zh-CN"/>
              </w:rPr>
              <w:t>专访米尔斯海默：美国为何无法接受中国崛起</w:t>
            </w:r>
          </w:p>
        </w:tc>
        <w:tc>
          <w:tcPr>
            <w:tcW w:w="816" w:type="dxa"/>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参评项目</w:t>
            </w:r>
          </w:p>
        </w:tc>
        <w:tc>
          <w:tcPr>
            <w:tcW w:w="3292" w:type="dxa"/>
            <w:gridSpan w:val="5"/>
            <w:vAlign w:val="center"/>
          </w:tcPr>
          <w:p>
            <w:pPr>
              <w:rPr>
                <w:rFonts w:hint="default" w:ascii="仿宋_GB2312" w:eastAsia="仿宋_GB2312"/>
                <w:color w:val="000000"/>
                <w:sz w:val="28"/>
                <w:lang w:val="en-US" w:eastAsia="zh-CN"/>
              </w:rPr>
            </w:pPr>
            <w:r>
              <w:rPr>
                <w:rFonts w:hint="eastAsia" w:ascii="仿宋" w:hAnsi="仿宋" w:eastAsia="仿宋" w:cs="仿宋"/>
                <w:color w:val="000000"/>
                <w:sz w:val="21"/>
                <w:szCs w:val="18"/>
                <w:lang w:val="en-US" w:eastAsia="zh-CN"/>
              </w:rPr>
              <w:t>新闻访谈（新媒体）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0" w:hRule="exact"/>
        </w:trPr>
        <w:tc>
          <w:tcPr>
            <w:tcW w:w="1441" w:type="dxa"/>
            <w:gridSpan w:val="4"/>
            <w:vMerge w:val="restart"/>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4"/>
              </w:rPr>
              <w:t>字数/时长</w:t>
            </w:r>
          </w:p>
        </w:tc>
        <w:tc>
          <w:tcPr>
            <w:tcW w:w="4079" w:type="dxa"/>
            <w:gridSpan w:val="8"/>
            <w:vMerge w:val="restart"/>
            <w:vAlign w:val="center"/>
          </w:tcPr>
          <w:p>
            <w:pPr>
              <w:spacing w:line="240" w:lineRule="exact"/>
              <w:rPr>
                <w:rFonts w:hint="default" w:ascii="华文中宋" w:hAnsi="华文中宋" w:eastAsia="仿宋"/>
                <w:color w:val="000000"/>
                <w:sz w:val="28"/>
                <w:lang w:val="en-US" w:eastAsia="zh-CN"/>
              </w:rPr>
            </w:pPr>
            <w:r>
              <w:rPr>
                <w:rFonts w:hint="eastAsia" w:ascii="仿宋" w:hAnsi="仿宋" w:eastAsia="仿宋" w:cs="仿宋"/>
                <w:color w:val="000000"/>
                <w:sz w:val="21"/>
                <w:szCs w:val="16"/>
                <w:lang w:val="en-US" w:eastAsia="zh-CN"/>
              </w:rPr>
              <w:t>7290</w:t>
            </w:r>
            <w:r>
              <w:rPr>
                <w:rFonts w:hint="eastAsia" w:ascii="仿宋" w:hAnsi="仿宋" w:eastAsia="仿宋" w:cs="仿宋"/>
                <w:color w:val="000000"/>
                <w:sz w:val="21"/>
                <w:szCs w:val="16"/>
              </w:rPr>
              <w:t>字</w:t>
            </w:r>
            <w:r>
              <w:rPr>
                <w:rFonts w:hint="eastAsia" w:ascii="仿宋" w:hAnsi="仿宋" w:eastAsia="仿宋" w:cs="仿宋"/>
                <w:color w:val="000000"/>
                <w:sz w:val="21"/>
                <w:szCs w:val="16"/>
                <w:lang w:eastAsia="zh-CN"/>
              </w:rPr>
              <w:t>；</w:t>
            </w:r>
            <w:r>
              <w:rPr>
                <w:rFonts w:hint="eastAsia" w:ascii="仿宋" w:hAnsi="仿宋" w:eastAsia="仿宋" w:cs="仿宋"/>
                <w:color w:val="000000"/>
                <w:sz w:val="21"/>
                <w:szCs w:val="16"/>
                <w:lang w:val="en-US" w:eastAsia="zh-CN"/>
              </w:rPr>
              <w:t>0</w:t>
            </w:r>
            <w:r>
              <w:rPr>
                <w:rFonts w:hint="eastAsia" w:ascii="仿宋" w:hAnsi="仿宋" w:eastAsia="仿宋" w:cs="仿宋"/>
                <w:color w:val="000000"/>
                <w:sz w:val="21"/>
                <w:szCs w:val="16"/>
              </w:rPr>
              <w:t>时</w:t>
            </w:r>
            <w:r>
              <w:rPr>
                <w:rFonts w:hint="eastAsia" w:ascii="仿宋" w:hAnsi="仿宋" w:eastAsia="仿宋" w:cs="仿宋"/>
                <w:color w:val="000000"/>
                <w:sz w:val="21"/>
                <w:szCs w:val="16"/>
                <w:lang w:val="en-US" w:eastAsia="zh-CN"/>
              </w:rPr>
              <w:t>17分56秒</w:t>
            </w:r>
          </w:p>
        </w:tc>
        <w:tc>
          <w:tcPr>
            <w:tcW w:w="816" w:type="dxa"/>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3292" w:type="dxa"/>
            <w:gridSpan w:val="5"/>
            <w:vAlign w:val="center"/>
          </w:tcPr>
          <w:p>
            <w:pPr>
              <w:spacing w:line="260" w:lineRule="exact"/>
              <w:rPr>
                <w:rFonts w:hint="eastAsia" w:ascii="仿宋" w:hAnsi="仿宋" w:eastAsia="仿宋" w:cs="仿宋"/>
                <w:color w:val="00000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1441" w:type="dxa"/>
            <w:gridSpan w:val="4"/>
            <w:vMerge w:val="continue"/>
            <w:tcBorders>
              <w:bottom w:val="single" w:color="auto" w:sz="4" w:space="0"/>
            </w:tcBorders>
            <w:vAlign w:val="center"/>
          </w:tcPr>
          <w:p>
            <w:pPr>
              <w:spacing w:line="320" w:lineRule="exact"/>
              <w:jc w:val="center"/>
              <w:rPr>
                <w:rFonts w:ascii="华文中宋" w:hAnsi="华文中宋" w:eastAsia="华文中宋"/>
                <w:color w:val="000000"/>
                <w:sz w:val="28"/>
              </w:rPr>
            </w:pPr>
          </w:p>
        </w:tc>
        <w:tc>
          <w:tcPr>
            <w:tcW w:w="4079" w:type="dxa"/>
            <w:gridSpan w:val="8"/>
            <w:vMerge w:val="continue"/>
            <w:tcBorders>
              <w:bottom w:val="single" w:color="auto" w:sz="4" w:space="0"/>
            </w:tcBorders>
            <w:vAlign w:val="center"/>
          </w:tcPr>
          <w:p>
            <w:pPr>
              <w:spacing w:line="380" w:lineRule="exact"/>
              <w:ind w:firstLine="560"/>
              <w:jc w:val="center"/>
              <w:rPr>
                <w:rFonts w:ascii="华文中宋" w:hAnsi="华文中宋" w:eastAsia="华文中宋"/>
                <w:color w:val="000000"/>
                <w:sz w:val="28"/>
              </w:rPr>
            </w:pPr>
          </w:p>
        </w:tc>
        <w:tc>
          <w:tcPr>
            <w:tcW w:w="816" w:type="dxa"/>
            <w:tcBorders>
              <w:bottom w:val="single" w:color="auto" w:sz="4" w:space="0"/>
            </w:tcBorders>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3292" w:type="dxa"/>
            <w:gridSpan w:val="5"/>
            <w:tcBorders>
              <w:bottom w:val="single" w:color="auto" w:sz="4" w:space="0"/>
            </w:tcBorders>
            <w:vAlign w:val="center"/>
          </w:tcPr>
          <w:p>
            <w:pPr>
              <w:spacing w:line="260" w:lineRule="exact"/>
              <w:rPr>
                <w:rFonts w:hint="default" w:ascii="仿宋" w:hAnsi="仿宋" w:eastAsia="仿宋" w:cs="仿宋"/>
                <w:color w:val="000000"/>
                <w:sz w:val="22"/>
                <w:szCs w:val="18"/>
                <w:lang w:val="en-US" w:eastAsia="zh-CN"/>
              </w:rPr>
            </w:pPr>
            <w:r>
              <w:rPr>
                <w:rFonts w:hint="eastAsia" w:ascii="仿宋" w:hAnsi="仿宋" w:eastAsia="仿宋" w:cs="仿宋"/>
                <w:color w:val="000000"/>
                <w:sz w:val="21"/>
                <w:szCs w:val="16"/>
                <w:lang w:val="en-US" w:eastAsia="zh-CN"/>
              </w:rPr>
              <w:t>其他（中英双语）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5" w:hRule="atLeast"/>
        </w:trPr>
        <w:tc>
          <w:tcPr>
            <w:tcW w:w="1441" w:type="dxa"/>
            <w:gridSpan w:val="4"/>
            <w:vAlign w:val="center"/>
          </w:tcPr>
          <w:p>
            <w:pPr>
              <w:spacing w:line="320" w:lineRule="exact"/>
              <w:jc w:val="center"/>
              <w:rPr>
                <w:rFonts w:ascii="华文中宋" w:hAnsi="华文中宋" w:eastAsia="华文中宋"/>
                <w:color w:val="000000"/>
                <w:spacing w:val="-12"/>
                <w:sz w:val="28"/>
                <w:highlight w:val="none"/>
              </w:rPr>
            </w:pPr>
            <w:r>
              <w:rPr>
                <w:rFonts w:hint="eastAsia" w:ascii="华文中宋" w:hAnsi="华文中宋" w:eastAsia="华文中宋"/>
                <w:color w:val="000000"/>
                <w:spacing w:val="-12"/>
                <w:sz w:val="28"/>
                <w:highlight w:val="none"/>
              </w:rPr>
              <w:t>作  者</w:t>
            </w:r>
          </w:p>
          <w:p>
            <w:pPr>
              <w:spacing w:line="320" w:lineRule="exact"/>
              <w:jc w:val="center"/>
              <w:rPr>
                <w:rFonts w:ascii="华文中宋" w:hAnsi="华文中宋" w:eastAsia="华文中宋"/>
                <w:color w:val="000000"/>
                <w:spacing w:val="-12"/>
                <w:sz w:val="24"/>
                <w:highlight w:val="none"/>
              </w:rPr>
            </w:pPr>
            <w:r>
              <w:rPr>
                <w:rFonts w:hint="eastAsia" w:ascii="华文中宋" w:hAnsi="华文中宋" w:eastAsia="华文中宋"/>
                <w:color w:val="000000"/>
                <w:spacing w:val="-12"/>
                <w:sz w:val="22"/>
                <w:highlight w:val="none"/>
              </w:rPr>
              <w:t>（主创人员）</w:t>
            </w:r>
          </w:p>
        </w:tc>
        <w:tc>
          <w:tcPr>
            <w:tcW w:w="4079" w:type="dxa"/>
            <w:gridSpan w:val="8"/>
            <w:vAlign w:val="center"/>
          </w:tcPr>
          <w:p>
            <w:pPr>
              <w:spacing w:line="260" w:lineRule="exact"/>
              <w:rPr>
                <w:rFonts w:ascii="仿宋_GB2312" w:hAnsi="华文中宋"/>
                <w:color w:val="000000"/>
                <w:sz w:val="28"/>
                <w:highlight w:val="none"/>
              </w:rPr>
            </w:pPr>
            <w:r>
              <w:rPr>
                <w:rFonts w:hint="eastAsia" w:ascii="仿宋" w:hAnsi="仿宋" w:eastAsia="仿宋" w:cs="仿宋"/>
                <w:color w:val="000000"/>
                <w:sz w:val="21"/>
                <w:szCs w:val="15"/>
                <w:highlight w:val="none"/>
              </w:rPr>
              <w:t>邢志刚、柯荣谊、孟哲、徐潘依如、何娜、张若琼、李畅翔、戈鑫阁</w:t>
            </w:r>
          </w:p>
        </w:tc>
        <w:tc>
          <w:tcPr>
            <w:tcW w:w="816" w:type="dxa"/>
            <w:vAlign w:val="center"/>
          </w:tcPr>
          <w:p>
            <w:pPr>
              <w:spacing w:line="320" w:lineRule="exact"/>
              <w:jc w:val="center"/>
              <w:rPr>
                <w:rFonts w:ascii="华文中宋" w:hAnsi="华文中宋" w:eastAsia="华文中宋"/>
                <w:color w:val="000000"/>
                <w:sz w:val="28"/>
                <w:highlight w:val="none"/>
              </w:rPr>
            </w:pPr>
            <w:r>
              <w:rPr>
                <w:rFonts w:hint="eastAsia" w:ascii="华文中宋" w:hAnsi="华文中宋" w:eastAsia="华文中宋"/>
                <w:color w:val="000000"/>
                <w:sz w:val="28"/>
                <w:highlight w:val="none"/>
              </w:rPr>
              <w:t>编辑</w:t>
            </w:r>
          </w:p>
        </w:tc>
        <w:tc>
          <w:tcPr>
            <w:tcW w:w="3292" w:type="dxa"/>
            <w:gridSpan w:val="5"/>
            <w:vAlign w:val="center"/>
          </w:tcPr>
          <w:p>
            <w:pPr>
              <w:spacing w:line="240" w:lineRule="exact"/>
              <w:rPr>
                <w:rFonts w:ascii="仿宋" w:hAnsi="仿宋" w:eastAsia="仿宋"/>
                <w:color w:val="000000"/>
                <w:w w:val="95"/>
                <w:szCs w:val="21"/>
                <w:highlight w:val="none"/>
              </w:rPr>
            </w:pPr>
            <w:r>
              <w:rPr>
                <w:rFonts w:hint="eastAsia" w:ascii="仿宋" w:hAnsi="仿宋" w:eastAsia="仿宋" w:cs="仿宋"/>
                <w:color w:val="000000"/>
                <w:sz w:val="21"/>
                <w:szCs w:val="15"/>
                <w:highlight w:val="none"/>
              </w:rPr>
              <w:t>王宁、郭欣然、张靖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2" w:hRule="atLeast"/>
        </w:trPr>
        <w:tc>
          <w:tcPr>
            <w:tcW w:w="1441" w:type="dxa"/>
            <w:gridSpan w:val="4"/>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原创单位</w:t>
            </w:r>
          </w:p>
        </w:tc>
        <w:tc>
          <w:tcPr>
            <w:tcW w:w="2656" w:type="dxa"/>
            <w:gridSpan w:val="5"/>
            <w:vAlign w:val="center"/>
          </w:tcPr>
          <w:p>
            <w:pPr>
              <w:spacing w:line="260" w:lineRule="exact"/>
              <w:rPr>
                <w:rFonts w:hint="default" w:ascii="仿宋_GB2312" w:hAnsi="仿宋" w:eastAsia="仿宋_GB2312"/>
                <w:color w:val="000000"/>
                <w:szCs w:val="21"/>
                <w:lang w:val="en-US" w:eastAsia="zh-CN"/>
              </w:rPr>
            </w:pPr>
            <w:r>
              <w:rPr>
                <w:rFonts w:hint="eastAsia" w:ascii="仿宋" w:hAnsi="仿宋" w:eastAsia="仿宋" w:cs="仿宋"/>
                <w:color w:val="000000"/>
                <w:sz w:val="21"/>
                <w:szCs w:val="15"/>
                <w:lang w:val="en-US" w:eastAsia="zh-CN"/>
              </w:rPr>
              <w:t>中国日报社</w:t>
            </w:r>
          </w:p>
        </w:tc>
        <w:tc>
          <w:tcPr>
            <w:tcW w:w="2239" w:type="dxa"/>
            <w:gridSpan w:val="4"/>
            <w:vAlign w:val="center"/>
          </w:tcPr>
          <w:p>
            <w:pPr>
              <w:spacing w:line="260" w:lineRule="exact"/>
              <w:rPr>
                <w:rFonts w:ascii="华文中宋" w:hAnsi="华文中宋" w:eastAsia="华文中宋"/>
                <w:color w:val="000000"/>
                <w:sz w:val="24"/>
                <w:szCs w:val="36"/>
                <w:highlight w:val="none"/>
              </w:rPr>
            </w:pPr>
            <w:r>
              <w:rPr>
                <w:rFonts w:hint="eastAsia" w:ascii="华文中宋" w:hAnsi="华文中宋" w:eastAsia="华文中宋"/>
                <w:color w:val="000000"/>
                <w:sz w:val="24"/>
                <w:szCs w:val="36"/>
                <w:highlight w:val="none"/>
              </w:rPr>
              <w:t>发布端/账号/</w:t>
            </w:r>
          </w:p>
          <w:p>
            <w:pPr>
              <w:spacing w:line="260" w:lineRule="exact"/>
              <w:rPr>
                <w:rFonts w:ascii="华文中宋" w:hAnsi="华文中宋" w:eastAsia="华文中宋"/>
                <w:color w:val="000000"/>
                <w:sz w:val="21"/>
                <w:szCs w:val="28"/>
                <w:highlight w:val="none"/>
              </w:rPr>
            </w:pPr>
            <w:r>
              <w:rPr>
                <w:rFonts w:hint="eastAsia" w:ascii="华文中宋" w:hAnsi="华文中宋" w:eastAsia="华文中宋"/>
                <w:color w:val="000000"/>
                <w:sz w:val="24"/>
                <w:szCs w:val="36"/>
                <w:highlight w:val="none"/>
              </w:rPr>
              <w:t>媒体名称</w:t>
            </w:r>
          </w:p>
        </w:tc>
        <w:tc>
          <w:tcPr>
            <w:tcW w:w="3292" w:type="dxa"/>
            <w:gridSpan w:val="5"/>
            <w:vAlign w:val="center"/>
          </w:tcPr>
          <w:p>
            <w:pPr>
              <w:spacing w:line="260" w:lineRule="exact"/>
              <w:rPr>
                <w:rFonts w:hint="default" w:ascii="仿宋_GB2312" w:hAnsi="仿宋" w:eastAsia="仿宋_GB2312"/>
                <w:color w:val="000000"/>
                <w:sz w:val="18"/>
                <w:szCs w:val="18"/>
                <w:highlight w:val="none"/>
                <w:lang w:val="en-US" w:eastAsia="zh-CN"/>
              </w:rPr>
            </w:pPr>
            <w:r>
              <w:rPr>
                <w:rFonts w:hint="eastAsia" w:ascii="仿宋" w:hAnsi="仿宋" w:eastAsia="仿宋" w:cs="仿宋"/>
                <w:color w:val="000000"/>
                <w:sz w:val="21"/>
                <w:szCs w:val="21"/>
                <w:highlight w:val="none"/>
                <w:lang w:val="en-US" w:eastAsia="zh-CN"/>
              </w:rPr>
              <w:t>中国日报社起底工作室官方抖音账号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exact"/>
        </w:trPr>
        <w:tc>
          <w:tcPr>
            <w:tcW w:w="1441" w:type="dxa"/>
            <w:gridSpan w:val="4"/>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r>
              <w:rPr>
                <w:rFonts w:hint="eastAsia" w:ascii="华文中宋" w:hAnsi="华文中宋" w:eastAsia="华文中宋"/>
                <w:color w:val="000000"/>
                <w:spacing w:val="-12"/>
                <w:sz w:val="28"/>
              </w:rPr>
              <w:t>(</w:t>
            </w:r>
            <w:r>
              <w:rPr>
                <w:rFonts w:hint="eastAsia" w:ascii="华文中宋" w:hAnsi="华文中宋" w:eastAsia="华文中宋"/>
                <w:color w:val="000000"/>
                <w:spacing w:val="-12"/>
                <w:sz w:val="24"/>
              </w:rPr>
              <w:t>名称和版次)</w:t>
            </w:r>
          </w:p>
        </w:tc>
        <w:tc>
          <w:tcPr>
            <w:tcW w:w="2656" w:type="dxa"/>
            <w:gridSpan w:val="5"/>
            <w:vAlign w:val="center"/>
          </w:tcPr>
          <w:p>
            <w:pPr>
              <w:spacing w:line="260" w:lineRule="exact"/>
              <w:rPr>
                <w:rFonts w:ascii="仿宋_GB2312" w:hAnsi="仿宋"/>
                <w:color w:val="000000"/>
                <w:szCs w:val="21"/>
              </w:rPr>
            </w:pPr>
          </w:p>
        </w:tc>
        <w:tc>
          <w:tcPr>
            <w:tcW w:w="1423" w:type="dxa"/>
            <w:gridSpan w:val="3"/>
            <w:vAlign w:val="center"/>
          </w:tcPr>
          <w:p>
            <w:pPr>
              <w:spacing w:line="320" w:lineRule="exact"/>
              <w:jc w:val="center"/>
              <w:rPr>
                <w:rFonts w:ascii="华文中宋" w:hAnsi="华文中宋" w:eastAsia="华文中宋"/>
                <w:color w:val="000000"/>
                <w:sz w:val="28"/>
                <w:highlight w:val="none"/>
              </w:rPr>
            </w:pPr>
            <w:r>
              <w:rPr>
                <w:rFonts w:hint="eastAsia" w:ascii="华文中宋" w:hAnsi="华文中宋" w:eastAsia="华文中宋"/>
                <w:color w:val="000000"/>
                <w:sz w:val="28"/>
                <w:highlight w:val="none"/>
              </w:rPr>
              <w:t>刊播</w:t>
            </w:r>
          </w:p>
          <w:p>
            <w:pPr>
              <w:spacing w:line="320" w:lineRule="exact"/>
              <w:jc w:val="center"/>
              <w:rPr>
                <w:rFonts w:ascii="华文中宋" w:hAnsi="华文中宋" w:eastAsia="华文中宋"/>
                <w:color w:val="000000"/>
                <w:sz w:val="28"/>
                <w:highlight w:val="none"/>
              </w:rPr>
            </w:pPr>
            <w:r>
              <w:rPr>
                <w:rFonts w:hint="eastAsia" w:ascii="华文中宋" w:hAnsi="华文中宋" w:eastAsia="华文中宋"/>
                <w:color w:val="000000"/>
                <w:sz w:val="28"/>
                <w:highlight w:val="none"/>
              </w:rPr>
              <w:t>日期</w:t>
            </w:r>
          </w:p>
        </w:tc>
        <w:tc>
          <w:tcPr>
            <w:tcW w:w="4108" w:type="dxa"/>
            <w:gridSpan w:val="6"/>
            <w:vAlign w:val="center"/>
          </w:tcPr>
          <w:p>
            <w:pPr>
              <w:spacing w:line="260" w:lineRule="exact"/>
              <w:rPr>
                <w:rFonts w:hint="default" w:ascii="仿宋_GB2312" w:hAnsi="仿宋" w:eastAsia="仿宋_GB2312"/>
                <w:color w:val="000000"/>
                <w:szCs w:val="21"/>
                <w:highlight w:val="none"/>
                <w:lang w:val="en-US" w:eastAsia="zh-CN"/>
              </w:rPr>
            </w:pPr>
            <w:r>
              <w:rPr>
                <w:rFonts w:hint="eastAsia" w:ascii="仿宋" w:hAnsi="仿宋" w:eastAsia="仿宋" w:cs="仿宋"/>
                <w:color w:val="000000"/>
                <w:sz w:val="21"/>
                <w:szCs w:val="15"/>
                <w:highlight w:val="none"/>
                <w:lang w:val="en-US" w:eastAsia="zh-CN"/>
              </w:rPr>
              <w:t>2024-10-28  17:17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7" w:hRule="exact"/>
        </w:trPr>
        <w:tc>
          <w:tcPr>
            <w:tcW w:w="1449" w:type="dxa"/>
            <w:gridSpan w:val="5"/>
            <w:vAlign w:val="center"/>
          </w:tcPr>
          <w:p>
            <w:pPr>
              <w:spacing w:line="320" w:lineRule="exact"/>
              <w:jc w:val="center"/>
              <w:rPr>
                <w:rFonts w:ascii="华文中宋" w:hAnsi="华文中宋" w:eastAsia="华文中宋"/>
                <w:color w:val="000000"/>
                <w:sz w:val="28"/>
                <w:highlight w:val="none"/>
              </w:rPr>
            </w:pPr>
            <w:r>
              <w:rPr>
                <w:rFonts w:hint="eastAsia" w:ascii="华文中宋" w:hAnsi="华文中宋" w:eastAsia="华文中宋"/>
                <w:color w:val="000000"/>
                <w:sz w:val="24"/>
                <w:szCs w:val="21"/>
                <w:highlight w:val="none"/>
              </w:rPr>
              <w:t>新媒体作品网址</w:t>
            </w:r>
          </w:p>
        </w:tc>
        <w:tc>
          <w:tcPr>
            <w:tcW w:w="8179" w:type="dxa"/>
            <w:gridSpan w:val="13"/>
            <w:vAlign w:val="center"/>
          </w:tcPr>
          <w:p>
            <w:pPr>
              <w:spacing w:line="240" w:lineRule="exact"/>
              <w:jc w:val="left"/>
              <w:rPr>
                <w:rFonts w:ascii="仿宋" w:hAnsi="仿宋" w:eastAsia="仿宋"/>
                <w:color w:val="000000"/>
                <w:sz w:val="21"/>
                <w:szCs w:val="21"/>
                <w:highlight w:val="none"/>
              </w:rPr>
            </w:pPr>
            <w:bookmarkStart w:id="0" w:name="OLE_LINK1"/>
            <w:r>
              <w:rPr>
                <w:rFonts w:hint="eastAsia" w:ascii="仿宋" w:hAnsi="仿宋" w:eastAsia="仿宋" w:cs="仿宋"/>
                <w:color w:val="000000"/>
                <w:sz w:val="21"/>
                <w:szCs w:val="21"/>
                <w:highlight w:val="none"/>
              </w:rPr>
              <w:t>https://v.douyin.com/8u6PM3RcZzE/</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exact"/>
        </w:trPr>
        <w:tc>
          <w:tcPr>
            <w:tcW w:w="3017" w:type="dxa"/>
            <w:gridSpan w:val="8"/>
            <w:tcBorders>
              <w:bottom w:val="single" w:color="auto" w:sz="4" w:space="0"/>
            </w:tcBorders>
            <w:vAlign w:val="center"/>
          </w:tcPr>
          <w:p>
            <w:pPr>
              <w:spacing w:line="320" w:lineRule="exact"/>
              <w:rPr>
                <w:rFonts w:ascii="华文中宋" w:hAnsi="华文中宋" w:eastAsia="华文中宋"/>
                <w:color w:val="000000"/>
                <w:sz w:val="28"/>
              </w:rPr>
            </w:pPr>
            <w:r>
              <w:rPr>
                <w:rFonts w:hint="eastAsia" w:ascii="华文中宋" w:hAnsi="华文中宋" w:eastAsia="华文中宋"/>
                <w:color w:val="000000"/>
                <w:sz w:val="28"/>
              </w:rPr>
              <w:t>自荐作品所获奖项名称</w:t>
            </w:r>
          </w:p>
        </w:tc>
        <w:tc>
          <w:tcPr>
            <w:tcW w:w="6611" w:type="dxa"/>
            <w:gridSpan w:val="10"/>
            <w:tcBorders>
              <w:bottom w:val="single" w:color="auto" w:sz="4" w:space="0"/>
            </w:tcBorders>
            <w:vAlign w:val="center"/>
          </w:tcPr>
          <w:p>
            <w:pPr>
              <w:spacing w:line="240" w:lineRule="exact"/>
              <w:jc w:val="center"/>
              <w:rPr>
                <w:rFonts w:hint="default" w:ascii="仿宋" w:hAnsi="仿宋" w:eastAsia="仿宋"/>
                <w:color w:val="000000"/>
                <w:sz w:val="21"/>
                <w:szCs w:val="21"/>
                <w:lang w:val="en-US" w:eastAsia="zh-CN"/>
              </w:rPr>
            </w:pPr>
            <w:r>
              <w:rPr>
                <w:rFonts w:hint="eastAsia" w:ascii="仿宋" w:hAnsi="仿宋" w:eastAsia="仿宋" w:cs="仿宋"/>
                <w:color w:val="000000"/>
                <w:sz w:val="21"/>
                <w:szCs w:val="21"/>
                <w:lang w:val="en-US" w:eastAsia="zh-CN"/>
              </w:rPr>
              <w:t>2024年中国日报好新闻一等奖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trPr>
        <w:tc>
          <w:tcPr>
            <w:tcW w:w="558" w:type="dxa"/>
            <w:vMerge w:val="restart"/>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推荐人</w:t>
            </w:r>
          </w:p>
        </w:tc>
        <w:tc>
          <w:tcPr>
            <w:tcW w:w="671" w:type="dxa"/>
            <w:gridSpan w:val="2"/>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姓名</w:t>
            </w:r>
          </w:p>
        </w:tc>
        <w:tc>
          <w:tcPr>
            <w:tcW w:w="1788" w:type="dxa"/>
            <w:gridSpan w:val="5"/>
            <w:tcBorders>
              <w:bottom w:val="single" w:color="auto" w:sz="4" w:space="0"/>
            </w:tcBorders>
            <w:vAlign w:val="center"/>
          </w:tcPr>
          <w:p>
            <w:pPr>
              <w:spacing w:line="240" w:lineRule="exact"/>
              <w:jc w:val="center"/>
              <w:rPr>
                <w:rFonts w:ascii="华文中宋" w:hAnsi="华文中宋" w:eastAsia="华文中宋"/>
                <w:color w:val="000000"/>
                <w:sz w:val="28"/>
              </w:rPr>
            </w:pPr>
            <w:r>
              <w:rPr>
                <w:rFonts w:hint="eastAsia" w:ascii="仿宋" w:hAnsi="仿宋" w:eastAsia="仿宋" w:cs="仿宋"/>
                <w:color w:val="000000"/>
                <w:sz w:val="21"/>
                <w:szCs w:val="21"/>
              </w:rPr>
              <w:t>林京华</w:t>
            </w:r>
          </w:p>
        </w:tc>
        <w:tc>
          <w:tcPr>
            <w:tcW w:w="1089" w:type="dxa"/>
            <w:gridSpan w:val="2"/>
            <w:tcBorders>
              <w:bottom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单位及职称</w:t>
            </w:r>
          </w:p>
        </w:tc>
        <w:tc>
          <w:tcPr>
            <w:tcW w:w="2762" w:type="dxa"/>
            <w:gridSpan w:val="4"/>
            <w:tcBorders>
              <w:bottom w:val="single" w:color="auto" w:sz="4" w:space="0"/>
            </w:tcBorders>
            <w:vAlign w:val="center"/>
          </w:tcPr>
          <w:p>
            <w:pPr>
              <w:spacing w:line="240" w:lineRule="exact"/>
              <w:jc w:val="center"/>
              <w:rPr>
                <w:rFonts w:hint="eastAsia" w:ascii="华文中宋" w:hAnsi="华文中宋" w:eastAsia="华文中宋"/>
                <w:color w:val="000000"/>
                <w:sz w:val="28"/>
                <w:lang w:eastAsia="zh-CN"/>
              </w:rPr>
            </w:pPr>
            <w:r>
              <w:rPr>
                <w:rFonts w:hint="eastAsia" w:ascii="仿宋" w:hAnsi="仿宋" w:eastAsia="仿宋" w:cs="仿宋"/>
                <w:color w:val="000000"/>
                <w:sz w:val="21"/>
                <w:szCs w:val="21"/>
                <w:lang w:val="en-US" w:eastAsia="zh-CN"/>
              </w:rPr>
              <w:t>中国日报社</w:t>
            </w:r>
            <w:r>
              <w:rPr>
                <w:rFonts w:hint="eastAsia" w:ascii="仿宋" w:hAnsi="仿宋" w:eastAsia="仿宋" w:cs="仿宋"/>
                <w:color w:val="000000"/>
                <w:sz w:val="21"/>
                <w:szCs w:val="21"/>
              </w:rPr>
              <w:t>高级编辑</w:t>
            </w: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lang w:val="en-US" w:eastAsia="zh-CN"/>
              </w:rPr>
              <w:t>正高</w:t>
            </w:r>
            <w:r>
              <w:rPr>
                <w:rFonts w:hint="eastAsia" w:ascii="仿宋" w:hAnsi="仿宋" w:eastAsia="仿宋" w:cs="仿宋"/>
                <w:color w:val="000000"/>
                <w:sz w:val="21"/>
                <w:szCs w:val="21"/>
                <w:lang w:eastAsia="zh-CN"/>
              </w:rPr>
              <w:t>）</w:t>
            </w:r>
          </w:p>
        </w:tc>
        <w:tc>
          <w:tcPr>
            <w:tcW w:w="823" w:type="dxa"/>
            <w:gridSpan w:val="2"/>
            <w:tcBorders>
              <w:bottom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电话</w:t>
            </w:r>
          </w:p>
        </w:tc>
        <w:tc>
          <w:tcPr>
            <w:tcW w:w="1937" w:type="dxa"/>
            <w:gridSpan w:val="2"/>
            <w:tcBorders>
              <w:bottom w:val="single" w:color="auto" w:sz="4" w:space="0"/>
            </w:tcBorders>
            <w:vAlign w:val="center"/>
          </w:tcPr>
          <w:p>
            <w:pPr>
              <w:spacing w:line="240" w:lineRule="exact"/>
              <w:jc w:val="center"/>
              <w:rPr>
                <w:rFonts w:ascii="华文中宋" w:hAnsi="华文中宋" w:eastAsia="华文中宋"/>
                <w:color w:val="000000"/>
                <w:sz w:val="28"/>
              </w:rPr>
            </w:pPr>
            <w:r>
              <w:rPr>
                <w:rFonts w:hint="eastAsia" w:ascii="仿宋" w:hAnsi="仿宋" w:eastAsia="仿宋" w:cs="仿宋"/>
                <w:color w:val="000000"/>
                <w:sz w:val="21"/>
                <w:szCs w:val="21"/>
              </w:rPr>
              <w:t>13331161205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trPr>
        <w:tc>
          <w:tcPr>
            <w:tcW w:w="558" w:type="dxa"/>
            <w:vMerge w:val="continue"/>
            <w:vAlign w:val="center"/>
          </w:tcPr>
          <w:p>
            <w:pPr>
              <w:spacing w:line="320" w:lineRule="exact"/>
              <w:jc w:val="center"/>
              <w:rPr>
                <w:rFonts w:ascii="华文中宋" w:hAnsi="华文中宋" w:eastAsia="华文中宋"/>
                <w:color w:val="000000"/>
                <w:sz w:val="28"/>
              </w:rPr>
            </w:pPr>
          </w:p>
        </w:tc>
        <w:tc>
          <w:tcPr>
            <w:tcW w:w="671" w:type="dxa"/>
            <w:gridSpan w:val="2"/>
            <w:tcBorders>
              <w:bottom w:val="single" w:color="auto" w:sz="4" w:space="0"/>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姓名</w:t>
            </w:r>
          </w:p>
        </w:tc>
        <w:tc>
          <w:tcPr>
            <w:tcW w:w="1788" w:type="dxa"/>
            <w:gridSpan w:val="5"/>
            <w:tcBorders>
              <w:top w:val="single" w:color="auto" w:sz="4" w:space="0"/>
              <w:bottom w:val="single" w:color="auto" w:sz="4" w:space="0"/>
              <w:right w:val="single" w:color="auto" w:sz="4" w:space="0"/>
            </w:tcBorders>
            <w:vAlign w:val="center"/>
          </w:tcPr>
          <w:p>
            <w:pPr>
              <w:spacing w:line="340" w:lineRule="exact"/>
              <w:jc w:val="center"/>
              <w:rPr>
                <w:rFonts w:ascii="华文中宋" w:hAnsi="华文中宋" w:eastAsia="华文中宋"/>
                <w:color w:val="000000"/>
                <w:sz w:val="28"/>
              </w:rPr>
            </w:pPr>
            <w:r>
              <w:rPr>
                <w:rFonts w:hint="eastAsia" w:ascii="仿宋" w:hAnsi="仿宋" w:eastAsia="仿宋" w:cs="仿宋"/>
                <w:color w:val="000000"/>
                <w:sz w:val="21"/>
                <w:szCs w:val="18"/>
              </w:rPr>
              <w:t>谭宏凯</w:t>
            </w:r>
          </w:p>
        </w:tc>
        <w:tc>
          <w:tcPr>
            <w:tcW w:w="1089"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单位及职称</w:t>
            </w:r>
          </w:p>
        </w:tc>
        <w:tc>
          <w:tcPr>
            <w:tcW w:w="2762"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中宋" w:hAnsi="华文中宋" w:eastAsia="华文中宋"/>
                <w:color w:val="000000"/>
                <w:sz w:val="28"/>
              </w:rPr>
            </w:pPr>
            <w:r>
              <w:rPr>
                <w:rFonts w:hint="eastAsia" w:ascii="仿宋" w:hAnsi="仿宋" w:eastAsia="仿宋" w:cs="仿宋"/>
                <w:color w:val="000000"/>
                <w:sz w:val="21"/>
                <w:szCs w:val="21"/>
                <w:lang w:val="en-US" w:eastAsia="zh-CN"/>
              </w:rPr>
              <w:t>中国日报社</w:t>
            </w:r>
            <w:r>
              <w:rPr>
                <w:rFonts w:hint="eastAsia" w:ascii="仿宋" w:hAnsi="仿宋" w:eastAsia="仿宋" w:cs="仿宋"/>
                <w:color w:val="000000"/>
                <w:sz w:val="21"/>
                <w:szCs w:val="21"/>
              </w:rPr>
              <w:t>高级编辑</w:t>
            </w: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lang w:val="en-US" w:eastAsia="zh-CN"/>
              </w:rPr>
              <w:t>正高</w:t>
            </w:r>
            <w:r>
              <w:rPr>
                <w:rFonts w:hint="eastAsia" w:ascii="仿宋" w:hAnsi="仿宋" w:eastAsia="仿宋" w:cs="仿宋"/>
                <w:color w:val="000000"/>
                <w:sz w:val="21"/>
                <w:szCs w:val="21"/>
                <w:lang w:eastAsia="zh-CN"/>
              </w:rPr>
              <w:t>）</w:t>
            </w:r>
          </w:p>
        </w:tc>
        <w:tc>
          <w:tcPr>
            <w:tcW w:w="82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电话</w:t>
            </w:r>
          </w:p>
        </w:tc>
        <w:tc>
          <w:tcPr>
            <w:tcW w:w="1937"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华文中宋" w:hAnsi="华文中宋" w:eastAsia="华文中宋"/>
                <w:color w:val="000000"/>
                <w:sz w:val="28"/>
              </w:rPr>
            </w:pPr>
            <w:r>
              <w:rPr>
                <w:rFonts w:hint="eastAsia" w:ascii="仿宋" w:hAnsi="仿宋" w:eastAsia="仿宋" w:cs="仿宋"/>
                <w:color w:val="000000"/>
                <w:sz w:val="21"/>
                <w:szCs w:val="18"/>
              </w:rPr>
              <w:t>13801283614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trPr>
        <w:tc>
          <w:tcPr>
            <w:tcW w:w="558" w:type="dxa"/>
            <w:vMerge w:val="continue"/>
            <w:tcBorders>
              <w:bottom w:val="single" w:color="auto" w:sz="4" w:space="0"/>
            </w:tcBorders>
            <w:vAlign w:val="center"/>
          </w:tcPr>
          <w:p>
            <w:pPr>
              <w:spacing w:line="320" w:lineRule="exact"/>
              <w:jc w:val="center"/>
              <w:rPr>
                <w:rFonts w:ascii="华文中宋" w:hAnsi="华文中宋" w:eastAsia="华文中宋"/>
                <w:color w:val="000000"/>
                <w:sz w:val="28"/>
              </w:rPr>
            </w:pPr>
          </w:p>
        </w:tc>
        <w:tc>
          <w:tcPr>
            <w:tcW w:w="671" w:type="dxa"/>
            <w:gridSpan w:val="2"/>
            <w:tcBorders>
              <w:bottom w:val="single" w:color="auto" w:sz="4" w:space="0"/>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姓名</w:t>
            </w:r>
          </w:p>
        </w:tc>
        <w:tc>
          <w:tcPr>
            <w:tcW w:w="1788" w:type="dxa"/>
            <w:gridSpan w:val="5"/>
            <w:tcBorders>
              <w:top w:val="single" w:color="auto" w:sz="4" w:space="0"/>
              <w:bottom w:val="single" w:color="auto" w:sz="4" w:space="0"/>
              <w:right w:val="single" w:color="auto" w:sz="4" w:space="0"/>
            </w:tcBorders>
            <w:vAlign w:val="center"/>
          </w:tcPr>
          <w:p>
            <w:pPr>
              <w:spacing w:line="340" w:lineRule="exact"/>
              <w:jc w:val="center"/>
              <w:rPr>
                <w:rFonts w:ascii="华文中宋" w:hAnsi="华文中宋" w:eastAsia="华文中宋"/>
                <w:color w:val="000000"/>
                <w:sz w:val="28"/>
              </w:rPr>
            </w:pPr>
            <w:r>
              <w:rPr>
                <w:rFonts w:hint="eastAsia" w:ascii="仿宋" w:hAnsi="仿宋" w:eastAsia="仿宋" w:cs="仿宋"/>
                <w:color w:val="000000"/>
                <w:sz w:val="21"/>
                <w:szCs w:val="18"/>
              </w:rPr>
              <w:t>张周项</w:t>
            </w:r>
          </w:p>
        </w:tc>
        <w:tc>
          <w:tcPr>
            <w:tcW w:w="1089"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单位及职称</w:t>
            </w:r>
          </w:p>
        </w:tc>
        <w:tc>
          <w:tcPr>
            <w:tcW w:w="2762"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中宋" w:hAnsi="华文中宋" w:eastAsia="华文中宋" w:cstheme="minorBidi"/>
                <w:color w:val="000000"/>
                <w:kern w:val="2"/>
                <w:sz w:val="28"/>
                <w:szCs w:val="22"/>
                <w:lang w:val="en-US" w:eastAsia="zh-CN" w:bidi="ar-SA"/>
              </w:rPr>
            </w:pPr>
            <w:r>
              <w:rPr>
                <w:rFonts w:hint="eastAsia" w:ascii="仿宋" w:hAnsi="仿宋" w:eastAsia="仿宋" w:cs="仿宋"/>
                <w:color w:val="000000"/>
                <w:sz w:val="21"/>
                <w:szCs w:val="21"/>
                <w:lang w:val="en-US" w:eastAsia="zh-CN"/>
              </w:rPr>
              <w:t>中国日报社</w:t>
            </w:r>
            <w:r>
              <w:rPr>
                <w:rFonts w:hint="eastAsia" w:ascii="仿宋" w:hAnsi="仿宋" w:eastAsia="仿宋" w:cs="仿宋"/>
                <w:color w:val="000000"/>
                <w:sz w:val="21"/>
                <w:szCs w:val="21"/>
              </w:rPr>
              <w:t>高级</w:t>
            </w:r>
            <w:r>
              <w:rPr>
                <w:rFonts w:hint="eastAsia" w:ascii="仿宋" w:hAnsi="仿宋" w:eastAsia="仿宋" w:cs="仿宋"/>
                <w:color w:val="000000"/>
                <w:sz w:val="21"/>
                <w:szCs w:val="21"/>
                <w:lang w:val="en-US" w:eastAsia="zh-CN"/>
              </w:rPr>
              <w:t>记者</w:t>
            </w: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lang w:val="en-US" w:eastAsia="zh-CN"/>
              </w:rPr>
              <w:t>正高</w:t>
            </w:r>
            <w:r>
              <w:rPr>
                <w:rFonts w:hint="eastAsia" w:ascii="仿宋" w:hAnsi="仿宋" w:eastAsia="仿宋" w:cs="仿宋"/>
                <w:color w:val="000000"/>
                <w:sz w:val="21"/>
                <w:szCs w:val="21"/>
                <w:lang w:eastAsia="zh-CN"/>
              </w:rPr>
              <w:t>）</w:t>
            </w:r>
          </w:p>
        </w:tc>
        <w:tc>
          <w:tcPr>
            <w:tcW w:w="823"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电话</w:t>
            </w:r>
          </w:p>
        </w:tc>
        <w:tc>
          <w:tcPr>
            <w:tcW w:w="1937"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华文中宋" w:hAnsi="华文中宋" w:eastAsia="华文中宋"/>
                <w:color w:val="000000"/>
                <w:sz w:val="28"/>
              </w:rPr>
            </w:pPr>
            <w:r>
              <w:rPr>
                <w:rFonts w:hint="eastAsia" w:ascii="仿宋" w:hAnsi="仿宋" w:eastAsia="仿宋" w:cs="仿宋"/>
                <w:color w:val="000000"/>
                <w:sz w:val="21"/>
                <w:szCs w:val="21"/>
              </w:rPr>
              <w:t>15810300843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trPr>
        <w:tc>
          <w:tcPr>
            <w:tcW w:w="1229" w:type="dxa"/>
            <w:gridSpan w:val="3"/>
            <w:tcBorders>
              <w:top w:val="single" w:color="auto" w:sz="4" w:space="0"/>
            </w:tcBorders>
            <w:vAlign w:val="center"/>
          </w:tcPr>
          <w:p>
            <w:pPr>
              <w:spacing w:line="320" w:lineRule="exact"/>
              <w:jc w:val="center"/>
              <w:rPr>
                <w:rFonts w:ascii="华文中宋" w:hAnsi="华文中宋" w:eastAsia="华文中宋"/>
                <w:color w:val="000000"/>
                <w:sz w:val="28"/>
                <w:highlight w:val="none"/>
              </w:rPr>
            </w:pPr>
            <w:r>
              <w:rPr>
                <w:rFonts w:hint="eastAsia" w:ascii="华文中宋" w:hAnsi="华文中宋" w:eastAsia="华文中宋"/>
                <w:color w:val="000000"/>
                <w:sz w:val="28"/>
                <w:highlight w:val="none"/>
              </w:rPr>
              <w:t>自荐人姓名</w:t>
            </w:r>
          </w:p>
        </w:tc>
        <w:tc>
          <w:tcPr>
            <w:tcW w:w="1788" w:type="dxa"/>
            <w:gridSpan w:val="5"/>
            <w:tcBorders>
              <w:top w:val="single" w:color="auto" w:sz="4" w:space="0"/>
            </w:tcBorders>
            <w:vAlign w:val="center"/>
          </w:tcPr>
          <w:p>
            <w:pPr>
              <w:spacing w:line="340" w:lineRule="exact"/>
              <w:jc w:val="center"/>
              <w:rPr>
                <w:rFonts w:hint="eastAsia" w:ascii="华文中宋" w:hAnsi="华文中宋" w:eastAsia="华文中宋"/>
                <w:color w:val="000000"/>
                <w:sz w:val="28"/>
                <w:highlight w:val="none"/>
                <w:lang w:val="en-US" w:eastAsia="zh-CN"/>
              </w:rPr>
            </w:pPr>
            <w:r>
              <w:rPr>
                <w:rFonts w:hint="eastAsia" w:ascii="仿宋" w:hAnsi="仿宋" w:eastAsia="仿宋" w:cs="仿宋"/>
                <w:color w:val="000000"/>
                <w:sz w:val="21"/>
                <w:szCs w:val="18"/>
                <w:highlight w:val="none"/>
                <w:lang w:val="en-US" w:eastAsia="zh-CN"/>
              </w:rPr>
              <w:t>徐潘依如</w:t>
            </w:r>
          </w:p>
        </w:tc>
        <w:tc>
          <w:tcPr>
            <w:tcW w:w="1089" w:type="dxa"/>
            <w:gridSpan w:val="2"/>
            <w:tcBorders>
              <w:top w:val="single" w:color="auto" w:sz="4" w:space="0"/>
            </w:tcBorders>
            <w:vAlign w:val="center"/>
          </w:tcPr>
          <w:p>
            <w:pPr>
              <w:spacing w:line="340" w:lineRule="exact"/>
              <w:jc w:val="center"/>
              <w:rPr>
                <w:rFonts w:ascii="华文中宋" w:hAnsi="华文中宋" w:eastAsia="华文中宋"/>
                <w:color w:val="000000"/>
                <w:sz w:val="28"/>
                <w:highlight w:val="none"/>
              </w:rPr>
            </w:pPr>
            <w:r>
              <w:rPr>
                <w:rFonts w:hint="eastAsia" w:ascii="华文中宋" w:hAnsi="华文中宋" w:eastAsia="华文中宋"/>
                <w:color w:val="000000"/>
                <w:sz w:val="28"/>
                <w:highlight w:val="none"/>
              </w:rPr>
              <w:t>手机</w:t>
            </w:r>
          </w:p>
        </w:tc>
        <w:tc>
          <w:tcPr>
            <w:tcW w:w="2762" w:type="dxa"/>
            <w:gridSpan w:val="4"/>
            <w:tcBorders>
              <w:top w:val="single" w:color="auto" w:sz="4" w:space="0"/>
            </w:tcBorders>
            <w:vAlign w:val="center"/>
          </w:tcPr>
          <w:p>
            <w:pPr>
              <w:spacing w:line="340" w:lineRule="exact"/>
              <w:jc w:val="center"/>
              <w:rPr>
                <w:rFonts w:hint="default" w:ascii="华文中宋" w:hAnsi="华文中宋" w:eastAsia="华文中宋"/>
                <w:color w:val="000000"/>
                <w:sz w:val="28"/>
                <w:highlight w:val="none"/>
                <w:lang w:val="en-US" w:eastAsia="zh-CN"/>
              </w:rPr>
            </w:pPr>
            <w:r>
              <w:rPr>
                <w:rFonts w:hint="eastAsia" w:ascii="仿宋" w:hAnsi="仿宋" w:eastAsia="仿宋" w:cs="仿宋"/>
                <w:color w:val="000000"/>
                <w:sz w:val="21"/>
                <w:szCs w:val="18"/>
                <w:highlight w:val="none"/>
                <w:lang w:val="en-US" w:eastAsia="zh-CN"/>
              </w:rPr>
              <w:t>15210410076</w:t>
            </w:r>
          </w:p>
        </w:tc>
        <w:tc>
          <w:tcPr>
            <w:tcW w:w="823" w:type="dxa"/>
            <w:gridSpan w:val="2"/>
            <w:tcBorders>
              <w:top w:val="single" w:color="auto" w:sz="4" w:space="0"/>
            </w:tcBorders>
            <w:vAlign w:val="center"/>
          </w:tcPr>
          <w:p>
            <w:pPr>
              <w:spacing w:line="340" w:lineRule="exact"/>
              <w:jc w:val="center"/>
              <w:rPr>
                <w:rFonts w:ascii="华文中宋" w:hAnsi="华文中宋" w:eastAsia="华文中宋"/>
                <w:color w:val="000000"/>
                <w:sz w:val="28"/>
                <w:highlight w:val="none"/>
              </w:rPr>
            </w:pPr>
            <w:r>
              <w:rPr>
                <w:rFonts w:hint="eastAsia" w:ascii="华文中宋" w:hAnsi="华文中宋" w:eastAsia="华文中宋"/>
                <w:color w:val="000000"/>
                <w:sz w:val="28"/>
                <w:highlight w:val="none"/>
              </w:rPr>
              <w:t>电话</w:t>
            </w:r>
          </w:p>
        </w:tc>
        <w:tc>
          <w:tcPr>
            <w:tcW w:w="1937" w:type="dxa"/>
            <w:gridSpan w:val="2"/>
            <w:tcBorders>
              <w:top w:val="single" w:color="auto" w:sz="4" w:space="0"/>
            </w:tcBorders>
            <w:vAlign w:val="center"/>
          </w:tcPr>
          <w:p>
            <w:pPr>
              <w:spacing w:line="240" w:lineRule="exact"/>
              <w:jc w:val="center"/>
              <w:rPr>
                <w:rFonts w:hint="default" w:ascii="华文中宋" w:hAnsi="华文中宋" w:eastAsia="华文中宋"/>
                <w:color w:val="000000"/>
                <w:sz w:val="28"/>
                <w:highlight w:val="none"/>
                <w:lang w:val="en-US" w:eastAsia="zh-CN"/>
              </w:rPr>
            </w:pPr>
            <w:r>
              <w:rPr>
                <w:rFonts w:hint="eastAsia" w:ascii="仿宋" w:hAnsi="仿宋" w:eastAsia="仿宋" w:cs="仿宋"/>
                <w:color w:val="000000"/>
                <w:sz w:val="21"/>
                <w:szCs w:val="18"/>
                <w:highlight w:val="none"/>
                <w:lang w:val="en-US" w:eastAsia="zh-CN"/>
              </w:rPr>
              <w:t>010-64995292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28" w:hRule="exact"/>
        </w:trPr>
        <w:tc>
          <w:tcPr>
            <w:tcW w:w="838" w:type="dxa"/>
            <w:gridSpan w:val="2"/>
            <w:vAlign w:val="center"/>
          </w:tcPr>
          <w:p>
            <w:pPr>
              <w:spacing w:line="320" w:lineRule="exact"/>
              <w:jc w:val="center"/>
              <w:rPr>
                <w:rFonts w:ascii="华文中宋" w:hAnsi="华文中宋" w:eastAsia="华文中宋"/>
                <w:color w:val="000000"/>
                <w:sz w:val="28"/>
                <w:highlight w:val="none"/>
              </w:rPr>
            </w:pPr>
            <w:r>
              <w:rPr>
                <w:rFonts w:hint="eastAsia" w:ascii="华文中宋" w:hAnsi="华文中宋" w:eastAsia="华文中宋"/>
                <w:color w:val="000000"/>
                <w:sz w:val="28"/>
                <w:highlight w:val="none"/>
              </w:rPr>
              <w:t xml:space="preserve">  ︵</w:t>
            </w:r>
          </w:p>
          <w:p>
            <w:pPr>
              <w:spacing w:line="320" w:lineRule="exact"/>
              <w:jc w:val="center"/>
              <w:rPr>
                <w:rFonts w:ascii="华文中宋" w:hAnsi="华文中宋" w:eastAsia="华文中宋"/>
                <w:color w:val="000000"/>
                <w:sz w:val="28"/>
                <w:highlight w:val="none"/>
              </w:rPr>
            </w:pPr>
            <w:r>
              <w:rPr>
                <w:rFonts w:hint="eastAsia" w:ascii="华文中宋" w:hAnsi="华文中宋" w:eastAsia="华文中宋"/>
                <w:color w:val="000000"/>
                <w:sz w:val="28"/>
                <w:highlight w:val="none"/>
              </w:rPr>
              <w:t>采作</w:t>
            </w:r>
          </w:p>
          <w:p>
            <w:pPr>
              <w:spacing w:line="320" w:lineRule="exact"/>
              <w:jc w:val="center"/>
              <w:rPr>
                <w:rFonts w:ascii="华文中宋" w:hAnsi="华文中宋" w:eastAsia="华文中宋"/>
                <w:color w:val="000000"/>
                <w:sz w:val="28"/>
                <w:highlight w:val="none"/>
              </w:rPr>
            </w:pPr>
            <w:r>
              <w:rPr>
                <w:rFonts w:hint="eastAsia" w:ascii="华文中宋" w:hAnsi="华文中宋" w:eastAsia="华文中宋"/>
                <w:color w:val="000000"/>
                <w:sz w:val="28"/>
                <w:highlight w:val="none"/>
              </w:rPr>
              <w:t>编品</w:t>
            </w:r>
          </w:p>
          <w:p>
            <w:pPr>
              <w:spacing w:line="320" w:lineRule="exact"/>
              <w:jc w:val="center"/>
              <w:rPr>
                <w:rFonts w:ascii="华文中宋" w:hAnsi="华文中宋" w:eastAsia="华文中宋"/>
                <w:color w:val="000000"/>
                <w:sz w:val="28"/>
                <w:highlight w:val="none"/>
              </w:rPr>
            </w:pPr>
            <w:r>
              <w:rPr>
                <w:rFonts w:hint="eastAsia" w:ascii="华文中宋" w:hAnsi="华文中宋" w:eastAsia="华文中宋"/>
                <w:color w:val="000000"/>
                <w:sz w:val="28"/>
                <w:highlight w:val="none"/>
              </w:rPr>
              <w:t>过简</w:t>
            </w:r>
          </w:p>
          <w:p>
            <w:pPr>
              <w:spacing w:line="320" w:lineRule="exact"/>
              <w:jc w:val="center"/>
              <w:rPr>
                <w:rFonts w:ascii="华文中宋" w:hAnsi="华文中宋" w:eastAsia="华文中宋"/>
                <w:color w:val="000000"/>
                <w:sz w:val="28"/>
                <w:highlight w:val="none"/>
              </w:rPr>
            </w:pPr>
            <w:r>
              <w:rPr>
                <w:rFonts w:hint="eastAsia" w:ascii="华文中宋" w:hAnsi="华文中宋" w:eastAsia="华文中宋"/>
                <w:color w:val="000000"/>
                <w:sz w:val="28"/>
                <w:highlight w:val="none"/>
              </w:rPr>
              <w:t>程介</w:t>
            </w:r>
          </w:p>
          <w:p>
            <w:pPr>
              <w:spacing w:line="340" w:lineRule="exact"/>
              <w:jc w:val="center"/>
              <w:rPr>
                <w:rFonts w:ascii="华文中宋" w:hAnsi="华文中宋" w:eastAsia="华文中宋"/>
                <w:color w:val="000000"/>
                <w:sz w:val="24"/>
                <w:szCs w:val="24"/>
                <w:highlight w:val="none"/>
              </w:rPr>
            </w:pPr>
            <w:r>
              <w:rPr>
                <w:rFonts w:hint="eastAsia" w:ascii="华文中宋" w:hAnsi="华文中宋" w:eastAsia="华文中宋"/>
                <w:color w:val="000000"/>
                <w:sz w:val="28"/>
                <w:highlight w:val="none"/>
              </w:rPr>
              <w:t xml:space="preserve">  ︶</w:t>
            </w:r>
          </w:p>
        </w:tc>
        <w:tc>
          <w:tcPr>
            <w:tcW w:w="8790" w:type="dxa"/>
            <w:gridSpan w:val="16"/>
            <w:vAlign w:val="center"/>
          </w:tcPr>
          <w:p>
            <w:pPr>
              <w:ind w:firstLine="480" w:firstLineChars="200"/>
              <w:rPr>
                <w:rFonts w:hint="eastAsia" w:ascii="仿宋" w:hAnsi="仿宋" w:eastAsia="仿宋" w:cs="仿宋"/>
                <w:color w:val="000000"/>
                <w:sz w:val="24"/>
                <w:szCs w:val="18"/>
                <w:highlight w:val="none"/>
                <w:lang w:val="en-US" w:eastAsia="zh-CN"/>
              </w:rPr>
            </w:pPr>
            <w:r>
              <w:rPr>
                <w:rFonts w:hint="eastAsia" w:ascii="仿宋" w:hAnsi="仿宋" w:eastAsia="仿宋" w:cs="仿宋"/>
                <w:color w:val="000000"/>
                <w:sz w:val="24"/>
                <w:szCs w:val="18"/>
                <w:highlight w:val="none"/>
                <w:lang w:val="en-US" w:eastAsia="zh-CN"/>
              </w:rPr>
              <w:t>中国日报</w:t>
            </w:r>
            <w:r>
              <w:rPr>
                <w:rFonts w:hint="eastAsia" w:ascii="仿宋" w:hAnsi="仿宋" w:eastAsia="仿宋" w:cs="仿宋"/>
                <w:color w:val="000000"/>
                <w:sz w:val="24"/>
                <w:szCs w:val="18"/>
                <w:highlight w:val="none"/>
              </w:rPr>
              <w:t>起底工作室</w:t>
            </w:r>
            <w:r>
              <w:rPr>
                <w:rFonts w:hint="eastAsia" w:ascii="仿宋" w:hAnsi="仿宋" w:eastAsia="仿宋" w:cs="仿宋"/>
                <w:color w:val="000000"/>
                <w:sz w:val="24"/>
                <w:szCs w:val="18"/>
                <w:highlight w:val="none"/>
                <w:lang w:val="en-US" w:eastAsia="zh-CN"/>
              </w:rPr>
              <w:t>聚焦中美关系这一重要议题，于2024年美国大选前夕独家视频专访了著名国际关系学者、美国</w:t>
            </w:r>
            <w:r>
              <w:rPr>
                <w:rFonts w:hint="eastAsia" w:ascii="仿宋" w:hAnsi="仿宋" w:eastAsia="仿宋" w:cs="仿宋"/>
                <w:color w:val="000000"/>
                <w:sz w:val="24"/>
                <w:szCs w:val="18"/>
                <w:highlight w:val="none"/>
              </w:rPr>
              <w:t>芝加哥大学政治学</w:t>
            </w:r>
            <w:r>
              <w:rPr>
                <w:rFonts w:hint="eastAsia" w:ascii="仿宋" w:hAnsi="仿宋" w:eastAsia="仿宋" w:cs="仿宋"/>
                <w:color w:val="000000"/>
                <w:sz w:val="24"/>
                <w:szCs w:val="18"/>
                <w:highlight w:val="none"/>
                <w:lang w:val="en-US" w:eastAsia="zh-CN"/>
              </w:rPr>
              <w:t>系</w:t>
            </w:r>
            <w:r>
              <w:rPr>
                <w:rFonts w:hint="eastAsia" w:ascii="仿宋" w:hAnsi="仿宋" w:eastAsia="仿宋" w:cs="仿宋"/>
                <w:color w:val="000000"/>
                <w:sz w:val="24"/>
                <w:szCs w:val="18"/>
                <w:highlight w:val="none"/>
              </w:rPr>
              <w:t>温德尔·哈里森杰出贡献教授约翰·米尔斯海默</w:t>
            </w:r>
            <w:r>
              <w:rPr>
                <w:rFonts w:hint="eastAsia" w:ascii="仿宋" w:hAnsi="仿宋" w:eastAsia="仿宋" w:cs="仿宋"/>
                <w:color w:val="000000"/>
                <w:sz w:val="24"/>
                <w:szCs w:val="18"/>
                <w:highlight w:val="none"/>
                <w:lang w:eastAsia="zh-CN"/>
              </w:rPr>
              <w:t>。</w:t>
            </w:r>
            <w:r>
              <w:rPr>
                <w:rFonts w:hint="eastAsia" w:ascii="仿宋" w:hAnsi="仿宋" w:eastAsia="仿宋" w:cs="仿宋"/>
                <w:color w:val="000000"/>
                <w:sz w:val="24"/>
                <w:szCs w:val="18"/>
                <w:highlight w:val="none"/>
              </w:rPr>
              <w:t>在</w:t>
            </w:r>
            <w:r>
              <w:rPr>
                <w:rFonts w:hint="eastAsia" w:ascii="仿宋" w:hAnsi="仿宋" w:eastAsia="仿宋" w:cs="仿宋"/>
                <w:color w:val="000000"/>
                <w:sz w:val="24"/>
                <w:szCs w:val="18"/>
                <w:highlight w:val="none"/>
                <w:lang w:val="en-US" w:eastAsia="zh-CN"/>
              </w:rPr>
              <w:t>专访中，</w:t>
            </w:r>
            <w:r>
              <w:rPr>
                <w:rFonts w:hint="eastAsia" w:ascii="仿宋" w:hAnsi="仿宋" w:eastAsia="仿宋" w:cs="仿宋"/>
                <w:color w:val="000000"/>
                <w:sz w:val="24"/>
                <w:szCs w:val="18"/>
                <w:highlight w:val="none"/>
              </w:rPr>
              <w:t>米尔斯海默</w:t>
            </w:r>
            <w:r>
              <w:rPr>
                <w:rFonts w:hint="eastAsia" w:ascii="仿宋" w:hAnsi="仿宋" w:eastAsia="仿宋" w:cs="仿宋"/>
                <w:color w:val="000000"/>
                <w:sz w:val="24"/>
                <w:szCs w:val="18"/>
                <w:highlight w:val="none"/>
                <w:lang w:val="en-US" w:eastAsia="zh-CN"/>
              </w:rPr>
              <w:t>从政治、军事、历史等层面</w:t>
            </w:r>
            <w:r>
              <w:rPr>
                <w:rFonts w:hint="eastAsia" w:ascii="仿宋" w:hAnsi="仿宋" w:eastAsia="仿宋" w:cs="仿宋"/>
                <w:color w:val="000000"/>
                <w:sz w:val="24"/>
                <w:szCs w:val="18"/>
                <w:highlight w:val="none"/>
              </w:rPr>
              <w:t>剖析</w:t>
            </w:r>
            <w:r>
              <w:rPr>
                <w:rFonts w:hint="eastAsia" w:ascii="仿宋" w:hAnsi="仿宋" w:eastAsia="仿宋" w:cs="仿宋"/>
                <w:color w:val="000000"/>
                <w:sz w:val="24"/>
                <w:szCs w:val="18"/>
                <w:highlight w:val="none"/>
                <w:lang w:eastAsia="zh-CN"/>
              </w:rPr>
              <w:t>了</w:t>
            </w:r>
            <w:r>
              <w:rPr>
                <w:rFonts w:hint="eastAsia" w:ascii="仿宋" w:hAnsi="仿宋" w:eastAsia="仿宋" w:cs="仿宋"/>
                <w:color w:val="000000"/>
                <w:sz w:val="24"/>
                <w:szCs w:val="18"/>
                <w:highlight w:val="none"/>
              </w:rPr>
              <w:t>美国遏制中国发展的原因</w:t>
            </w:r>
            <w:r>
              <w:rPr>
                <w:rFonts w:hint="eastAsia" w:ascii="仿宋" w:hAnsi="仿宋" w:eastAsia="仿宋" w:cs="仿宋"/>
                <w:color w:val="000000"/>
                <w:sz w:val="24"/>
                <w:szCs w:val="18"/>
                <w:highlight w:val="none"/>
                <w:lang w:eastAsia="zh-CN"/>
              </w:rPr>
              <w:t>，</w:t>
            </w:r>
            <w:r>
              <w:rPr>
                <w:rFonts w:hint="eastAsia" w:ascii="仿宋" w:hAnsi="仿宋" w:eastAsia="仿宋" w:cs="仿宋"/>
                <w:color w:val="000000"/>
                <w:sz w:val="24"/>
                <w:szCs w:val="18"/>
                <w:highlight w:val="none"/>
                <w:lang w:val="en-US" w:eastAsia="zh-CN"/>
              </w:rPr>
              <w:t>并表达了他对中美关系未来走向的看法。</w:t>
            </w:r>
          </w:p>
          <w:p>
            <w:pPr>
              <w:ind w:firstLine="480" w:firstLineChars="200"/>
              <w:rPr>
                <w:rFonts w:hint="default" w:ascii="仿宋_GB2312"/>
                <w:color w:val="000000"/>
                <w:sz w:val="28"/>
                <w:highlight w:val="none"/>
                <w:lang w:val="en-US"/>
              </w:rPr>
            </w:pPr>
            <w:r>
              <w:rPr>
                <w:rFonts w:hint="eastAsia" w:ascii="仿宋" w:hAnsi="仿宋" w:eastAsia="仿宋" w:cs="仿宋"/>
                <w:color w:val="000000"/>
                <w:sz w:val="24"/>
                <w:szCs w:val="18"/>
                <w:lang w:val="en-US" w:eastAsia="zh-CN"/>
              </w:rPr>
              <w:t>从</w:t>
            </w:r>
            <w:r>
              <w:rPr>
                <w:rFonts w:hint="eastAsia" w:ascii="仿宋" w:hAnsi="仿宋" w:eastAsia="仿宋" w:cs="仿宋"/>
                <w:color w:val="000000"/>
                <w:sz w:val="24"/>
                <w:szCs w:val="18"/>
                <w:highlight w:val="none"/>
                <w:lang w:val="en-US" w:eastAsia="zh-CN"/>
              </w:rPr>
              <w:t>前期大量调研到多次线上线下邀约，从专访中“以我为主”的对话交锋到后期剪辑时由浅入深的批判呈现，该视频用一场“干货</w:t>
            </w:r>
            <w:r>
              <w:rPr>
                <w:rFonts w:hint="default" w:ascii="仿宋" w:hAnsi="仿宋" w:eastAsia="仿宋" w:cs="仿宋"/>
                <w:color w:val="000000"/>
                <w:sz w:val="24"/>
                <w:szCs w:val="18"/>
                <w:highlight w:val="none"/>
                <w:lang w:val="en-US" w:eastAsia="zh-CN"/>
              </w:rPr>
              <w:t>”</w:t>
            </w:r>
            <w:r>
              <w:rPr>
                <w:rFonts w:hint="eastAsia" w:ascii="仿宋" w:hAnsi="仿宋" w:eastAsia="仿宋" w:cs="仿宋"/>
                <w:color w:val="000000"/>
                <w:sz w:val="24"/>
                <w:szCs w:val="18"/>
                <w:highlight w:val="none"/>
                <w:lang w:val="en-US" w:eastAsia="zh-CN"/>
              </w:rPr>
              <w:t>满满但不落窠臼的高质量学术盛宴生动展现了美国的战略意图，同时以</w:t>
            </w:r>
            <w:r>
              <w:rPr>
                <w:rFonts w:hint="eastAsia" w:ascii="仿宋" w:hAnsi="仿宋" w:eastAsia="仿宋" w:cs="仿宋"/>
                <w:color w:val="000000"/>
                <w:sz w:val="24"/>
                <w:szCs w:val="18"/>
                <w:lang w:val="en-US" w:eastAsia="zh-CN"/>
              </w:rPr>
              <w:t>他者声音有力彰显了中国反对零和博弈、提倡合作共赢的坚定立场，帮助海内外受众更加客观地理解中美关系现状，认识真实、立体、全面的中国。</w:t>
            </w:r>
            <w:bookmarkStart w:id="2" w:name="_GoBack"/>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6" w:hRule="atLeast"/>
        </w:trPr>
        <w:tc>
          <w:tcPr>
            <w:tcW w:w="838" w:type="dxa"/>
            <w:gridSpan w:val="2"/>
            <w:vAlign w:val="center"/>
          </w:tcPr>
          <w:p>
            <w:pPr>
              <w:spacing w:line="320" w:lineRule="exact"/>
              <w:jc w:val="center"/>
              <w:rPr>
                <w:rFonts w:ascii="华文中宋" w:hAnsi="华文中宋" w:eastAsia="华文中宋"/>
                <w:color w:val="000000"/>
                <w:sz w:val="28"/>
                <w:highlight w:val="none"/>
              </w:rPr>
            </w:pPr>
            <w:r>
              <w:rPr>
                <w:rFonts w:hint="eastAsia" w:ascii="华文中宋" w:hAnsi="华文中宋" w:eastAsia="华文中宋"/>
                <w:color w:val="000000"/>
                <w:sz w:val="28"/>
                <w:highlight w:val="none"/>
              </w:rPr>
              <w:t>社</w:t>
            </w:r>
          </w:p>
          <w:p>
            <w:pPr>
              <w:spacing w:line="320" w:lineRule="exact"/>
              <w:jc w:val="center"/>
              <w:rPr>
                <w:rFonts w:ascii="华文中宋" w:hAnsi="华文中宋" w:eastAsia="华文中宋"/>
                <w:color w:val="000000"/>
                <w:sz w:val="28"/>
                <w:highlight w:val="none"/>
              </w:rPr>
            </w:pPr>
            <w:r>
              <w:rPr>
                <w:rFonts w:hint="eastAsia" w:ascii="华文中宋" w:hAnsi="华文中宋" w:eastAsia="华文中宋"/>
                <w:color w:val="000000"/>
                <w:sz w:val="28"/>
                <w:highlight w:val="none"/>
              </w:rPr>
              <w:t>会</w:t>
            </w:r>
          </w:p>
          <w:p>
            <w:pPr>
              <w:spacing w:line="320" w:lineRule="exact"/>
              <w:jc w:val="center"/>
              <w:rPr>
                <w:rFonts w:ascii="华文中宋" w:hAnsi="华文中宋" w:eastAsia="华文中宋"/>
                <w:color w:val="000000"/>
                <w:sz w:val="28"/>
                <w:highlight w:val="none"/>
              </w:rPr>
            </w:pPr>
            <w:r>
              <w:rPr>
                <w:rFonts w:hint="eastAsia" w:ascii="华文中宋" w:hAnsi="华文中宋" w:eastAsia="华文中宋"/>
                <w:color w:val="000000"/>
                <w:sz w:val="28"/>
                <w:highlight w:val="none"/>
              </w:rPr>
              <w:t>效</w:t>
            </w:r>
          </w:p>
          <w:p>
            <w:pPr>
              <w:spacing w:line="320" w:lineRule="exact"/>
              <w:jc w:val="center"/>
              <w:rPr>
                <w:rFonts w:ascii="华文中宋" w:hAnsi="华文中宋" w:eastAsia="华文中宋"/>
                <w:color w:val="000000"/>
                <w:sz w:val="28"/>
                <w:highlight w:val="none"/>
              </w:rPr>
            </w:pPr>
            <w:r>
              <w:rPr>
                <w:rFonts w:hint="eastAsia" w:ascii="华文中宋" w:hAnsi="华文中宋" w:eastAsia="华文中宋"/>
                <w:color w:val="000000"/>
                <w:sz w:val="28"/>
                <w:highlight w:val="none"/>
              </w:rPr>
              <w:t>果</w:t>
            </w:r>
          </w:p>
        </w:tc>
        <w:tc>
          <w:tcPr>
            <w:tcW w:w="8790" w:type="dxa"/>
            <w:gridSpan w:val="16"/>
            <w:vAlign w:val="center"/>
          </w:tcPr>
          <w:p>
            <w:pPr>
              <w:ind w:firstLine="480" w:firstLineChars="200"/>
              <w:rPr>
                <w:rFonts w:hint="eastAsia" w:ascii="仿宋" w:hAnsi="仿宋" w:eastAsia="仿宋" w:cs="仿宋"/>
                <w:color w:val="000000"/>
                <w:sz w:val="24"/>
                <w:szCs w:val="18"/>
                <w:highlight w:val="none"/>
                <w:lang w:val="en-US" w:eastAsia="zh-CN"/>
              </w:rPr>
            </w:pPr>
            <w:r>
              <w:rPr>
                <w:rFonts w:hint="eastAsia" w:ascii="仿宋" w:hAnsi="仿宋" w:eastAsia="仿宋" w:cs="仿宋"/>
                <w:color w:val="000000"/>
                <w:sz w:val="24"/>
                <w:szCs w:val="18"/>
                <w:highlight w:val="none"/>
                <w:lang w:val="en-US" w:eastAsia="zh-CN"/>
              </w:rPr>
              <w:t>该视频发布后</w:t>
            </w:r>
            <w:r>
              <w:rPr>
                <w:rFonts w:hint="eastAsia" w:ascii="仿宋" w:hAnsi="仿宋" w:eastAsia="仿宋" w:cs="仿宋"/>
                <w:color w:val="000000"/>
                <w:sz w:val="24"/>
                <w:szCs w:val="18"/>
                <w:highlight w:val="none"/>
              </w:rPr>
              <w:t>在</w:t>
            </w:r>
            <w:r>
              <w:rPr>
                <w:rFonts w:hint="eastAsia" w:ascii="仿宋" w:hAnsi="仿宋" w:eastAsia="仿宋" w:cs="仿宋"/>
                <w:color w:val="000000"/>
                <w:sz w:val="24"/>
                <w:szCs w:val="18"/>
                <w:highlight w:val="none"/>
                <w:lang w:val="en-US" w:eastAsia="zh-CN"/>
              </w:rPr>
              <w:t>海内外</w:t>
            </w:r>
            <w:r>
              <w:rPr>
                <w:rFonts w:hint="eastAsia" w:ascii="仿宋" w:hAnsi="仿宋" w:eastAsia="仿宋" w:cs="仿宋"/>
                <w:color w:val="000000"/>
                <w:sz w:val="24"/>
                <w:szCs w:val="18"/>
                <w:highlight w:val="none"/>
              </w:rPr>
              <w:t>各大</w:t>
            </w:r>
            <w:r>
              <w:rPr>
                <w:rFonts w:hint="eastAsia" w:ascii="仿宋" w:hAnsi="仿宋" w:eastAsia="仿宋" w:cs="仿宋"/>
                <w:color w:val="000000"/>
                <w:sz w:val="24"/>
                <w:szCs w:val="18"/>
                <w:highlight w:val="none"/>
                <w:lang w:val="en-US" w:eastAsia="zh-CN"/>
              </w:rPr>
              <w:t>新媒体</w:t>
            </w:r>
            <w:r>
              <w:rPr>
                <w:rFonts w:hint="eastAsia" w:ascii="仿宋" w:hAnsi="仿宋" w:eastAsia="仿宋" w:cs="仿宋"/>
                <w:color w:val="000000"/>
                <w:sz w:val="24"/>
                <w:szCs w:val="18"/>
                <w:highlight w:val="none"/>
              </w:rPr>
              <w:t>平台成为爆款，获得全网转发评论</w:t>
            </w:r>
            <w:r>
              <w:rPr>
                <w:rFonts w:hint="eastAsia" w:ascii="仿宋" w:hAnsi="仿宋" w:eastAsia="仿宋" w:cs="仿宋"/>
                <w:color w:val="000000"/>
                <w:sz w:val="24"/>
                <w:szCs w:val="18"/>
                <w:highlight w:val="none"/>
                <w:lang w:eastAsia="zh-CN"/>
              </w:rPr>
              <w:t>，</w:t>
            </w:r>
            <w:r>
              <w:rPr>
                <w:rFonts w:hint="eastAsia" w:ascii="仿宋" w:hAnsi="仿宋" w:eastAsia="仿宋" w:cs="仿宋"/>
                <w:color w:val="000000"/>
                <w:sz w:val="24"/>
                <w:szCs w:val="18"/>
                <w:highlight w:val="none"/>
              </w:rPr>
              <w:t>总传播量超过5000万</w:t>
            </w:r>
            <w:r>
              <w:rPr>
                <w:rFonts w:hint="eastAsia" w:ascii="仿宋" w:hAnsi="仿宋" w:eastAsia="仿宋" w:cs="仿宋"/>
                <w:color w:val="000000"/>
                <w:sz w:val="24"/>
                <w:szCs w:val="18"/>
                <w:highlight w:val="none"/>
                <w:lang w:eastAsia="zh-CN"/>
              </w:rPr>
              <w:t>。</w:t>
            </w:r>
            <w:r>
              <w:rPr>
                <w:rFonts w:hint="eastAsia" w:ascii="仿宋" w:hAnsi="仿宋" w:eastAsia="仿宋" w:cs="仿宋"/>
                <w:color w:val="000000"/>
                <w:sz w:val="24"/>
                <w:szCs w:val="18"/>
                <w:highlight w:val="none"/>
                <w:lang w:val="en-US" w:eastAsia="zh-CN"/>
              </w:rPr>
              <w:t>许多网友自发在抖音、X等平台上传播视频片段，评论区好评如潮。网友纷纷表示：“中华必然崛起，不可阻挡”“简单明了，喜欢这样的交流，重要的是和平竞争、安全竞争”“作为热爱和平的中国人，中美双方应该互相理解、求同存异”……同时，在中国日报报纸、网站和客户端配发深度文章，有效实现多渠道分众化传播。</w:t>
            </w:r>
          </w:p>
          <w:p>
            <w:pPr>
              <w:ind w:firstLine="480" w:firstLineChars="200"/>
              <w:rPr>
                <w:rFonts w:hint="default" w:ascii="仿宋" w:hAnsi="仿宋" w:eastAsia="仿宋" w:cs="仿宋"/>
                <w:color w:val="000000"/>
                <w:sz w:val="24"/>
                <w:szCs w:val="18"/>
                <w:highlight w:val="none"/>
                <w:lang w:val="en-US" w:eastAsia="zh-CN"/>
              </w:rPr>
            </w:pPr>
            <w:r>
              <w:rPr>
                <w:rFonts w:hint="eastAsia" w:ascii="仿宋" w:hAnsi="仿宋" w:eastAsia="仿宋" w:cs="仿宋"/>
                <w:color w:val="000000"/>
                <w:sz w:val="24"/>
                <w:szCs w:val="18"/>
                <w:highlight w:val="none"/>
                <w:lang w:val="en-US" w:eastAsia="zh-CN"/>
              </w:rPr>
              <w:t>该视频获得多位上级单位领导认可，在国际关系学界也收获了良好的反响。此外，在多个大型融媒体研讨会和业内网课上被作为优秀案例分享，入选抖音每周精选内容和2024年度优秀案例，被业内人士评价为“短视频时代的深度精品长视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exact"/>
        </w:trPr>
        <w:tc>
          <w:tcPr>
            <w:tcW w:w="838" w:type="dxa"/>
            <w:gridSpan w:val="2"/>
            <w:vMerge w:val="restart"/>
            <w:vAlign w:val="center"/>
          </w:tcPr>
          <w:p>
            <w:pPr>
              <w:spacing w:line="320" w:lineRule="exact"/>
              <w:jc w:val="center"/>
              <w:rPr>
                <w:rFonts w:ascii="华文中宋" w:hAnsi="华文中宋" w:eastAsia="华文中宋"/>
                <w:color w:val="000000"/>
                <w:sz w:val="28"/>
                <w:highlight w:val="none"/>
              </w:rPr>
            </w:pPr>
            <w:r>
              <w:rPr>
                <w:rFonts w:hint="eastAsia" w:ascii="华文中宋" w:hAnsi="华文中宋" w:eastAsia="华文中宋"/>
                <w:color w:val="000000"/>
                <w:sz w:val="28"/>
                <w:highlight w:val="none"/>
              </w:rPr>
              <w:t>传</w:t>
            </w:r>
          </w:p>
          <w:p>
            <w:pPr>
              <w:spacing w:line="320" w:lineRule="exact"/>
              <w:jc w:val="center"/>
              <w:rPr>
                <w:rFonts w:ascii="华文中宋" w:hAnsi="华文中宋" w:eastAsia="华文中宋"/>
                <w:color w:val="000000"/>
                <w:sz w:val="28"/>
                <w:highlight w:val="none"/>
              </w:rPr>
            </w:pPr>
            <w:r>
              <w:rPr>
                <w:rFonts w:hint="eastAsia" w:ascii="华文中宋" w:hAnsi="华文中宋" w:eastAsia="华文中宋"/>
                <w:color w:val="000000"/>
                <w:sz w:val="28"/>
                <w:highlight w:val="none"/>
              </w:rPr>
              <w:t>播</w:t>
            </w:r>
          </w:p>
          <w:p>
            <w:pPr>
              <w:spacing w:line="320" w:lineRule="exact"/>
              <w:jc w:val="center"/>
              <w:rPr>
                <w:rFonts w:ascii="华文中宋" w:hAnsi="华文中宋" w:eastAsia="华文中宋"/>
                <w:color w:val="000000"/>
                <w:sz w:val="28"/>
                <w:highlight w:val="none"/>
              </w:rPr>
            </w:pPr>
            <w:r>
              <w:rPr>
                <w:rFonts w:hint="eastAsia" w:ascii="华文中宋" w:hAnsi="华文中宋" w:eastAsia="华文中宋"/>
                <w:color w:val="000000"/>
                <w:sz w:val="28"/>
                <w:highlight w:val="none"/>
              </w:rPr>
              <w:t>数</w:t>
            </w:r>
          </w:p>
          <w:p>
            <w:pPr>
              <w:spacing w:line="320" w:lineRule="exact"/>
              <w:jc w:val="center"/>
              <w:rPr>
                <w:rFonts w:ascii="华文中宋" w:hAnsi="华文中宋" w:eastAsia="华文中宋"/>
                <w:color w:val="000000"/>
                <w:sz w:val="28"/>
                <w:highlight w:val="none"/>
              </w:rPr>
            </w:pPr>
            <w:r>
              <w:rPr>
                <w:rFonts w:hint="eastAsia" w:ascii="华文中宋" w:hAnsi="华文中宋" w:eastAsia="华文中宋"/>
                <w:color w:val="000000"/>
                <w:sz w:val="28"/>
                <w:highlight w:val="none"/>
              </w:rPr>
              <w:t>据</w:t>
            </w:r>
          </w:p>
        </w:tc>
        <w:tc>
          <w:tcPr>
            <w:tcW w:w="1416" w:type="dxa"/>
            <w:gridSpan w:val="4"/>
            <w:vMerge w:val="restart"/>
            <w:vAlign w:val="center"/>
          </w:tcPr>
          <w:p>
            <w:pPr>
              <w:jc w:val="center"/>
              <w:rPr>
                <w:rFonts w:ascii="仿宋" w:hAnsi="仿宋" w:eastAsia="仿宋" w:cs="仿宋"/>
                <w:color w:val="000000"/>
                <w:spacing w:val="-10"/>
                <w:sz w:val="24"/>
                <w:szCs w:val="18"/>
                <w:highlight w:val="none"/>
              </w:rPr>
            </w:pPr>
            <w:r>
              <w:rPr>
                <w:rFonts w:hint="eastAsia" w:ascii="仿宋" w:hAnsi="仿宋" w:eastAsia="仿宋" w:cs="仿宋"/>
                <w:color w:val="000000"/>
                <w:spacing w:val="-10"/>
                <w:sz w:val="24"/>
                <w:szCs w:val="18"/>
                <w:highlight w:val="none"/>
              </w:rPr>
              <w:t>新媒体传播</w:t>
            </w:r>
          </w:p>
          <w:p>
            <w:pPr>
              <w:jc w:val="center"/>
              <w:rPr>
                <w:rFonts w:ascii="仿宋" w:hAnsi="仿宋" w:eastAsia="仿宋" w:cs="仿宋"/>
                <w:color w:val="000000"/>
                <w:sz w:val="24"/>
                <w:szCs w:val="18"/>
                <w:highlight w:val="none"/>
              </w:rPr>
            </w:pPr>
            <w:r>
              <w:rPr>
                <w:rFonts w:hint="eastAsia" w:ascii="仿宋" w:hAnsi="仿宋" w:eastAsia="仿宋" w:cs="仿宋"/>
                <w:color w:val="000000"/>
                <w:sz w:val="24"/>
                <w:szCs w:val="18"/>
                <w:highlight w:val="none"/>
              </w:rPr>
              <w:t>平台网址</w:t>
            </w:r>
          </w:p>
        </w:tc>
        <w:tc>
          <w:tcPr>
            <w:tcW w:w="411" w:type="dxa"/>
            <w:vAlign w:val="center"/>
          </w:tcPr>
          <w:p>
            <w:pPr>
              <w:rPr>
                <w:rFonts w:ascii="仿宋" w:hAnsi="仿宋" w:eastAsia="仿宋" w:cs="仿宋"/>
                <w:color w:val="000000"/>
                <w:sz w:val="24"/>
                <w:szCs w:val="18"/>
                <w:highlight w:val="none"/>
              </w:rPr>
            </w:pPr>
            <w:r>
              <w:rPr>
                <w:rFonts w:hint="eastAsia" w:ascii="仿宋" w:hAnsi="仿宋" w:eastAsia="仿宋" w:cs="仿宋"/>
                <w:color w:val="000000"/>
                <w:sz w:val="24"/>
                <w:szCs w:val="18"/>
                <w:highlight w:val="none"/>
              </w:rPr>
              <w:t>1</w:t>
            </w:r>
          </w:p>
        </w:tc>
        <w:tc>
          <w:tcPr>
            <w:tcW w:w="6963" w:type="dxa"/>
            <w:gridSpan w:val="11"/>
            <w:vAlign w:val="center"/>
          </w:tcPr>
          <w:p>
            <w:pPr>
              <w:rPr>
                <w:rFonts w:ascii="仿宋" w:hAnsi="仿宋" w:eastAsia="仿宋"/>
                <w:color w:val="000000"/>
                <w:sz w:val="21"/>
                <w:szCs w:val="21"/>
                <w:highlight w:val="none"/>
              </w:rPr>
            </w:pPr>
            <w:r>
              <w:rPr>
                <w:rFonts w:hint="eastAsia" w:ascii="仿宋" w:hAnsi="仿宋" w:eastAsia="仿宋" w:cs="仿宋"/>
                <w:color w:val="000000"/>
                <w:sz w:val="21"/>
                <w:szCs w:val="21"/>
                <w:highlight w:val="none"/>
              </w:rPr>
              <w:t>https://v.douyin.com/ziXadfzucRw/</w:t>
            </w:r>
            <w:r>
              <w:rPr>
                <w:rFonts w:ascii="仿宋" w:hAnsi="仿宋" w:eastAsia="仿宋" w:cs="仿宋"/>
                <w:color w:val="000000"/>
                <w:sz w:val="21"/>
                <w:szCs w:val="21"/>
                <w:highlight w:val="none"/>
              </w:rPr>
              <w:fldChar w:fldCharType="begin"/>
            </w:r>
            <w:r>
              <w:rPr>
                <w:rFonts w:ascii="仿宋" w:hAnsi="仿宋" w:eastAsia="仿宋" w:cs="仿宋"/>
                <w:color w:val="000000"/>
                <w:sz w:val="21"/>
                <w:szCs w:val="21"/>
                <w:highlight w:val="none"/>
              </w:rPr>
              <w:instrText xml:space="preserve">HYPERLINK "https://www.chinadaily.com.cn/a/202410/30/WS6721e351a310f1265a1ca7e6.html"</w:instrText>
            </w:r>
            <w:r>
              <w:rPr>
                <w:rFonts w:ascii="仿宋" w:hAnsi="仿宋" w:eastAsia="仿宋" w:cs="仿宋"/>
                <w:color w:val="000000"/>
                <w:sz w:val="21"/>
                <w:szCs w:val="21"/>
                <w:highlight w:val="none"/>
              </w:rPr>
              <w:fldChar w:fldCharType="separate"/>
            </w:r>
            <w:r>
              <w:rPr>
                <w:rFonts w:ascii="仿宋" w:hAnsi="仿宋" w:eastAsia="仿宋" w:cs="仿宋"/>
                <w:color w:val="000000"/>
                <w:sz w:val="21"/>
                <w:szCs w:val="21"/>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exact"/>
        </w:trPr>
        <w:tc>
          <w:tcPr>
            <w:tcW w:w="838" w:type="dxa"/>
            <w:gridSpan w:val="2"/>
            <w:vMerge w:val="continue"/>
            <w:vAlign w:val="center"/>
          </w:tcPr>
          <w:p>
            <w:pPr>
              <w:spacing w:line="320" w:lineRule="exact"/>
              <w:jc w:val="center"/>
              <w:rPr>
                <w:rFonts w:ascii="华文中宋" w:hAnsi="华文中宋" w:eastAsia="华文中宋"/>
                <w:color w:val="000000"/>
                <w:sz w:val="28"/>
                <w:highlight w:val="none"/>
              </w:rPr>
            </w:pPr>
          </w:p>
        </w:tc>
        <w:tc>
          <w:tcPr>
            <w:tcW w:w="1416" w:type="dxa"/>
            <w:gridSpan w:val="4"/>
            <w:vMerge w:val="continue"/>
            <w:vAlign w:val="center"/>
          </w:tcPr>
          <w:p>
            <w:pPr>
              <w:rPr>
                <w:rFonts w:ascii="仿宋" w:hAnsi="仿宋" w:eastAsia="仿宋" w:cs="仿宋"/>
                <w:color w:val="000000"/>
                <w:sz w:val="24"/>
                <w:szCs w:val="18"/>
                <w:highlight w:val="none"/>
              </w:rPr>
            </w:pPr>
          </w:p>
        </w:tc>
        <w:tc>
          <w:tcPr>
            <w:tcW w:w="411" w:type="dxa"/>
            <w:vAlign w:val="center"/>
          </w:tcPr>
          <w:p>
            <w:pPr>
              <w:rPr>
                <w:rFonts w:ascii="仿宋" w:hAnsi="仿宋" w:eastAsia="仿宋" w:cs="仿宋"/>
                <w:color w:val="000000"/>
                <w:sz w:val="24"/>
                <w:szCs w:val="18"/>
                <w:highlight w:val="none"/>
              </w:rPr>
            </w:pPr>
            <w:r>
              <w:rPr>
                <w:rFonts w:hint="eastAsia" w:ascii="仿宋" w:hAnsi="仿宋" w:eastAsia="仿宋" w:cs="仿宋"/>
                <w:color w:val="000000"/>
                <w:sz w:val="24"/>
                <w:szCs w:val="18"/>
                <w:highlight w:val="none"/>
              </w:rPr>
              <w:t>2</w:t>
            </w:r>
          </w:p>
        </w:tc>
        <w:tc>
          <w:tcPr>
            <w:tcW w:w="6963" w:type="dxa"/>
            <w:gridSpan w:val="11"/>
            <w:vAlign w:val="center"/>
          </w:tcPr>
          <w:p>
            <w:pPr>
              <w:rPr>
                <w:rFonts w:ascii="仿宋" w:hAnsi="仿宋" w:eastAsia="仿宋"/>
                <w:color w:val="000000"/>
                <w:sz w:val="21"/>
                <w:szCs w:val="21"/>
                <w:highlight w:val="none"/>
              </w:rPr>
            </w:pPr>
            <w:bookmarkStart w:id="1" w:name="OLE_LINK2"/>
            <w:r>
              <w:rPr>
                <w:rFonts w:hint="eastAsia" w:ascii="仿宋" w:hAnsi="仿宋" w:eastAsia="仿宋"/>
                <w:color w:val="000000"/>
                <w:sz w:val="21"/>
                <w:szCs w:val="21"/>
                <w:highlight w:val="none"/>
              </w:rPr>
              <w:t>https://weibo.com/1663072851/OFiF337xp</w:t>
            </w:r>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exact"/>
        </w:trPr>
        <w:tc>
          <w:tcPr>
            <w:tcW w:w="838" w:type="dxa"/>
            <w:gridSpan w:val="2"/>
            <w:vMerge w:val="continue"/>
            <w:vAlign w:val="center"/>
          </w:tcPr>
          <w:p>
            <w:pPr>
              <w:spacing w:line="320" w:lineRule="exact"/>
              <w:jc w:val="center"/>
              <w:rPr>
                <w:rFonts w:ascii="华文中宋" w:hAnsi="华文中宋" w:eastAsia="华文中宋"/>
                <w:color w:val="000000"/>
                <w:sz w:val="28"/>
                <w:highlight w:val="none"/>
              </w:rPr>
            </w:pPr>
          </w:p>
        </w:tc>
        <w:tc>
          <w:tcPr>
            <w:tcW w:w="1416" w:type="dxa"/>
            <w:gridSpan w:val="4"/>
            <w:vMerge w:val="continue"/>
            <w:vAlign w:val="center"/>
          </w:tcPr>
          <w:p>
            <w:pPr>
              <w:rPr>
                <w:rFonts w:ascii="仿宋" w:hAnsi="仿宋" w:eastAsia="仿宋" w:cs="仿宋"/>
                <w:color w:val="000000"/>
                <w:sz w:val="24"/>
                <w:szCs w:val="18"/>
                <w:highlight w:val="none"/>
              </w:rPr>
            </w:pPr>
          </w:p>
        </w:tc>
        <w:tc>
          <w:tcPr>
            <w:tcW w:w="411" w:type="dxa"/>
            <w:vAlign w:val="center"/>
          </w:tcPr>
          <w:p>
            <w:pPr>
              <w:rPr>
                <w:rFonts w:ascii="仿宋" w:hAnsi="仿宋" w:eastAsia="仿宋" w:cs="仿宋"/>
                <w:color w:val="000000"/>
                <w:sz w:val="24"/>
                <w:szCs w:val="18"/>
                <w:highlight w:val="none"/>
              </w:rPr>
            </w:pPr>
            <w:r>
              <w:rPr>
                <w:rFonts w:hint="eastAsia" w:ascii="仿宋" w:hAnsi="仿宋" w:eastAsia="仿宋" w:cs="仿宋"/>
                <w:color w:val="000000"/>
                <w:sz w:val="24"/>
                <w:szCs w:val="18"/>
                <w:highlight w:val="none"/>
              </w:rPr>
              <w:t>3</w:t>
            </w:r>
          </w:p>
        </w:tc>
        <w:tc>
          <w:tcPr>
            <w:tcW w:w="6963" w:type="dxa"/>
            <w:gridSpan w:val="11"/>
            <w:vAlign w:val="center"/>
          </w:tcPr>
          <w:p>
            <w:pPr>
              <w:jc w:val="both"/>
              <w:rPr>
                <w:rFonts w:ascii="仿宋" w:hAnsi="仿宋" w:eastAsia="仿宋"/>
                <w:color w:val="000000"/>
                <w:sz w:val="21"/>
                <w:szCs w:val="21"/>
                <w:highlight w:val="none"/>
              </w:rPr>
            </w:pPr>
            <w:r>
              <w:rPr>
                <w:rFonts w:hint="eastAsia" w:ascii="仿宋" w:hAnsi="仿宋" w:eastAsia="仿宋"/>
                <w:color w:val="000000"/>
                <w:sz w:val="21"/>
                <w:szCs w:val="21"/>
                <w:highlight w:val="none"/>
              </w:rPr>
              <w:t>https://www.bilibili.com/video/BV1bc1jYjE93/?share_source=copy_web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exact"/>
        </w:trPr>
        <w:tc>
          <w:tcPr>
            <w:tcW w:w="838" w:type="dxa"/>
            <w:gridSpan w:val="2"/>
            <w:vMerge w:val="continue"/>
            <w:vAlign w:val="center"/>
          </w:tcPr>
          <w:p>
            <w:pPr>
              <w:spacing w:line="320" w:lineRule="exact"/>
              <w:jc w:val="center"/>
              <w:rPr>
                <w:rFonts w:ascii="华文中宋" w:hAnsi="华文中宋" w:eastAsia="华文中宋"/>
                <w:color w:val="000000"/>
                <w:sz w:val="28"/>
              </w:rPr>
            </w:pPr>
          </w:p>
        </w:tc>
        <w:tc>
          <w:tcPr>
            <w:tcW w:w="1416" w:type="dxa"/>
            <w:gridSpan w:val="4"/>
            <w:vAlign w:val="center"/>
          </w:tcPr>
          <w:p>
            <w:pPr>
              <w:rPr>
                <w:rFonts w:ascii="仿宋" w:hAnsi="仿宋" w:eastAsia="仿宋"/>
                <w:color w:val="000000"/>
                <w:sz w:val="22"/>
                <w:szCs w:val="16"/>
              </w:rPr>
            </w:pPr>
            <w:r>
              <w:rPr>
                <w:rFonts w:hint="eastAsia" w:ascii="仿宋" w:hAnsi="仿宋" w:eastAsia="仿宋" w:cs="仿宋"/>
                <w:color w:val="000000"/>
                <w:sz w:val="21"/>
                <w:szCs w:val="21"/>
              </w:rPr>
              <w:t>阅读量（浏览量、点击量）</w:t>
            </w:r>
          </w:p>
        </w:tc>
        <w:tc>
          <w:tcPr>
            <w:tcW w:w="1843" w:type="dxa"/>
            <w:gridSpan w:val="3"/>
            <w:vAlign w:val="center"/>
          </w:tcPr>
          <w:p>
            <w:pPr>
              <w:rPr>
                <w:rFonts w:hint="default" w:ascii="仿宋" w:hAnsi="仿宋" w:eastAsia="仿宋"/>
                <w:color w:val="000000"/>
                <w:sz w:val="22"/>
                <w:szCs w:val="16"/>
                <w:lang w:val="en-US" w:eastAsia="zh-CN"/>
              </w:rPr>
            </w:pPr>
            <w:r>
              <w:rPr>
                <w:rFonts w:hint="eastAsia" w:ascii="仿宋" w:hAnsi="仿宋" w:eastAsia="仿宋"/>
                <w:color w:val="000000"/>
                <w:sz w:val="21"/>
                <w:szCs w:val="21"/>
                <w:lang w:val="en-US" w:eastAsia="zh-CN"/>
              </w:rPr>
              <w:t>5000万</w:t>
            </w:r>
          </w:p>
        </w:tc>
        <w:tc>
          <w:tcPr>
            <w:tcW w:w="986" w:type="dxa"/>
            <w:gridSpan w:val="2"/>
            <w:vAlign w:val="center"/>
          </w:tcPr>
          <w:p>
            <w:pPr>
              <w:rPr>
                <w:rFonts w:ascii="仿宋" w:hAnsi="仿宋" w:eastAsia="仿宋"/>
                <w:color w:val="000000"/>
                <w:sz w:val="22"/>
                <w:szCs w:val="16"/>
              </w:rPr>
            </w:pPr>
            <w:r>
              <w:rPr>
                <w:rFonts w:hint="eastAsia" w:ascii="仿宋" w:hAnsi="仿宋" w:eastAsia="仿宋" w:cs="仿宋"/>
                <w:color w:val="000000"/>
                <w:sz w:val="21"/>
                <w:szCs w:val="15"/>
              </w:rPr>
              <w:t>转载量</w:t>
            </w:r>
          </w:p>
        </w:tc>
        <w:tc>
          <w:tcPr>
            <w:tcW w:w="1992" w:type="dxa"/>
            <w:gridSpan w:val="4"/>
            <w:vAlign w:val="center"/>
          </w:tcPr>
          <w:p>
            <w:pPr>
              <w:rPr>
                <w:rFonts w:hint="default" w:ascii="仿宋" w:hAnsi="仿宋" w:eastAsia="仿宋"/>
                <w:color w:val="000000"/>
                <w:szCs w:val="21"/>
                <w:lang w:val="en-US" w:eastAsia="zh-CN"/>
              </w:rPr>
            </w:pPr>
            <w:r>
              <w:rPr>
                <w:rFonts w:hint="eastAsia" w:ascii="仿宋" w:hAnsi="仿宋" w:eastAsia="仿宋"/>
                <w:color w:val="000000"/>
                <w:sz w:val="21"/>
                <w:szCs w:val="21"/>
                <w:lang w:val="en-US" w:eastAsia="zh-CN"/>
              </w:rPr>
              <w:t>100万</w:t>
            </w:r>
          </w:p>
        </w:tc>
        <w:tc>
          <w:tcPr>
            <w:tcW w:w="992" w:type="dxa"/>
            <w:gridSpan w:val="2"/>
            <w:vAlign w:val="center"/>
          </w:tcPr>
          <w:p>
            <w:pPr>
              <w:rPr>
                <w:rFonts w:ascii="仿宋" w:hAnsi="仿宋" w:eastAsia="仿宋"/>
                <w:color w:val="000000"/>
                <w:szCs w:val="21"/>
              </w:rPr>
            </w:pPr>
            <w:r>
              <w:rPr>
                <w:rFonts w:hint="eastAsia" w:ascii="仿宋" w:hAnsi="仿宋" w:eastAsia="仿宋" w:cs="仿宋"/>
                <w:color w:val="000000"/>
                <w:sz w:val="21"/>
                <w:szCs w:val="15"/>
              </w:rPr>
              <w:t>互动量</w:t>
            </w:r>
          </w:p>
        </w:tc>
        <w:tc>
          <w:tcPr>
            <w:tcW w:w="1561" w:type="dxa"/>
            <w:vAlign w:val="center"/>
          </w:tcPr>
          <w:p>
            <w:pPr>
              <w:rPr>
                <w:rFonts w:hint="default" w:ascii="仿宋" w:hAnsi="仿宋" w:eastAsia="仿宋"/>
                <w:color w:val="000000"/>
                <w:szCs w:val="21"/>
                <w:lang w:val="en-US" w:eastAsia="zh-CN"/>
              </w:rPr>
            </w:pPr>
            <w:r>
              <w:rPr>
                <w:rFonts w:hint="eastAsia" w:ascii="仿宋" w:hAnsi="仿宋" w:eastAsia="仿宋"/>
                <w:color w:val="000000"/>
                <w:sz w:val="21"/>
                <w:szCs w:val="15"/>
                <w:lang w:val="en-US" w:eastAsia="zh-CN"/>
              </w:rPr>
              <w:t>200万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87" w:hRule="exact"/>
        </w:trPr>
        <w:tc>
          <w:tcPr>
            <w:tcW w:w="838" w:type="dxa"/>
            <w:gridSpan w:val="2"/>
            <w:vAlign w:val="center"/>
          </w:tcPr>
          <w:p>
            <w:pPr>
              <w:spacing w:line="380" w:lineRule="exact"/>
              <w:jc w:val="center"/>
              <w:rPr>
                <w:rFonts w:ascii="华文中宋" w:hAnsi="华文中宋" w:eastAsia="华文中宋"/>
                <w:color w:val="000000"/>
                <w:sz w:val="28"/>
                <w:highlight w:val="none"/>
              </w:rPr>
            </w:pPr>
            <w:r>
              <w:rPr>
                <w:rFonts w:hint="eastAsia" w:ascii="华文中宋" w:hAnsi="华文中宋" w:eastAsia="华文中宋"/>
                <w:color w:val="000000"/>
                <w:sz w:val="28"/>
                <w:highlight w:val="none"/>
              </w:rPr>
              <w:t>推</w:t>
            </w:r>
          </w:p>
          <w:p>
            <w:pPr>
              <w:spacing w:line="380" w:lineRule="exact"/>
              <w:jc w:val="center"/>
              <w:rPr>
                <w:rFonts w:ascii="华文中宋" w:hAnsi="华文中宋" w:eastAsia="华文中宋"/>
                <w:color w:val="000000"/>
                <w:sz w:val="28"/>
                <w:highlight w:val="none"/>
              </w:rPr>
            </w:pPr>
            <w:r>
              <w:rPr>
                <w:rFonts w:hint="eastAsia" w:ascii="华文中宋" w:hAnsi="华文中宋" w:eastAsia="华文中宋"/>
                <w:color w:val="000000"/>
                <w:sz w:val="28"/>
                <w:highlight w:val="none"/>
              </w:rPr>
              <w:t>荐</w:t>
            </w:r>
          </w:p>
          <w:p>
            <w:pPr>
              <w:spacing w:line="380" w:lineRule="exact"/>
              <w:jc w:val="center"/>
              <w:rPr>
                <w:rFonts w:ascii="华文中宋" w:hAnsi="华文中宋" w:eastAsia="华文中宋"/>
                <w:color w:val="000000"/>
                <w:sz w:val="28"/>
                <w:highlight w:val="none"/>
              </w:rPr>
            </w:pPr>
            <w:r>
              <w:rPr>
                <w:rFonts w:hint="eastAsia" w:ascii="华文中宋" w:hAnsi="华文中宋" w:eastAsia="华文中宋"/>
                <w:color w:val="000000"/>
                <w:sz w:val="28"/>
                <w:highlight w:val="none"/>
              </w:rPr>
              <w:t>理</w:t>
            </w:r>
          </w:p>
          <w:p>
            <w:pPr>
              <w:spacing w:line="380" w:lineRule="exact"/>
              <w:jc w:val="center"/>
              <w:rPr>
                <w:rFonts w:ascii="华文中宋" w:hAnsi="华文中宋" w:eastAsia="华文中宋"/>
                <w:color w:val="000000"/>
                <w:sz w:val="24"/>
                <w:szCs w:val="24"/>
                <w:highlight w:val="none"/>
              </w:rPr>
            </w:pPr>
            <w:r>
              <w:rPr>
                <w:rFonts w:hint="eastAsia" w:ascii="华文中宋" w:hAnsi="华文中宋" w:eastAsia="华文中宋"/>
                <w:color w:val="000000"/>
                <w:sz w:val="28"/>
                <w:highlight w:val="none"/>
              </w:rPr>
              <w:t>由</w:t>
            </w:r>
          </w:p>
        </w:tc>
        <w:tc>
          <w:tcPr>
            <w:tcW w:w="8790" w:type="dxa"/>
            <w:gridSpan w:val="16"/>
            <w:vAlign w:val="center"/>
          </w:tcPr>
          <w:p>
            <w:pPr>
              <w:ind w:firstLine="480" w:firstLineChars="200"/>
              <w:rPr>
                <w:rFonts w:hint="eastAsia" w:ascii="仿宋" w:hAnsi="仿宋" w:eastAsia="仿宋" w:cs="仿宋"/>
                <w:color w:val="000000"/>
                <w:sz w:val="24"/>
                <w:szCs w:val="18"/>
                <w:highlight w:val="none"/>
                <w:lang w:val="en-US" w:eastAsia="zh-CN"/>
              </w:rPr>
            </w:pPr>
            <w:r>
              <w:rPr>
                <w:rFonts w:hint="eastAsia" w:ascii="仿宋" w:hAnsi="仿宋" w:eastAsia="仿宋" w:cs="仿宋"/>
                <w:color w:val="000000"/>
                <w:sz w:val="24"/>
                <w:szCs w:val="18"/>
                <w:highlight w:val="none"/>
                <w:lang w:val="en-US" w:eastAsia="zh-CN"/>
              </w:rPr>
              <w:t>该作品聚焦中美关系这一备受关注的重要议题，并选择了美国的著名国际关系学者作为访谈对象，视角新颖且选题具有较强的时效性。</w:t>
            </w:r>
          </w:p>
          <w:p>
            <w:pPr>
              <w:ind w:firstLine="480" w:firstLineChars="200"/>
              <w:rPr>
                <w:rFonts w:hint="eastAsia" w:ascii="仿宋" w:hAnsi="仿宋" w:eastAsia="仿宋" w:cs="仿宋"/>
                <w:color w:val="000000"/>
                <w:sz w:val="24"/>
                <w:szCs w:val="18"/>
                <w:highlight w:val="none"/>
                <w:lang w:val="en-US" w:eastAsia="zh-CN"/>
              </w:rPr>
            </w:pPr>
            <w:r>
              <w:rPr>
                <w:rFonts w:hint="eastAsia" w:ascii="仿宋" w:hAnsi="仿宋" w:eastAsia="仿宋" w:cs="仿宋"/>
                <w:color w:val="000000"/>
                <w:sz w:val="24"/>
                <w:szCs w:val="18"/>
                <w:highlight w:val="none"/>
                <w:lang w:val="en-US" w:eastAsia="zh-CN"/>
              </w:rPr>
              <w:t>访谈问题由浅入深，体现了创作团队在前期的充分准备和深度思考。出镜记者思路清晰，立场明确，使用英语与资深专家进行跨文化学术交流仍能做好议题设置和话题引导，展现出了极强的英语水平和应变能力。</w:t>
            </w:r>
          </w:p>
          <w:p>
            <w:pPr>
              <w:ind w:firstLine="480" w:firstLineChars="200"/>
              <w:rPr>
                <w:rFonts w:hint="eastAsia" w:ascii="仿宋" w:hAnsi="仿宋" w:eastAsia="仿宋" w:cs="仿宋"/>
                <w:color w:val="auto"/>
                <w:sz w:val="24"/>
                <w:szCs w:val="18"/>
                <w:highlight w:val="yellow"/>
              </w:rPr>
            </w:pPr>
            <w:r>
              <w:rPr>
                <w:rFonts w:hint="eastAsia" w:ascii="仿宋" w:hAnsi="仿宋" w:eastAsia="仿宋" w:cs="仿宋"/>
                <w:color w:val="000000"/>
                <w:sz w:val="24"/>
                <w:szCs w:val="18"/>
                <w:highlight w:val="none"/>
                <w:lang w:val="en-US" w:eastAsia="zh-CN"/>
              </w:rPr>
              <w:t>视频剪辑节奏流畅，逻辑严密，内容丰富，在保证了长视频观赏性的同时又有效地凸显了我方立场，新闻专业性显著，受众意识强。</w:t>
            </w:r>
          </w:p>
          <w:p>
            <w:pPr>
              <w:ind w:firstLine="480" w:firstLineChars="200"/>
              <w:rPr>
                <w:rFonts w:hint="eastAsia" w:ascii="仿宋" w:hAnsi="仿宋" w:eastAsia="仿宋" w:cs="仿宋"/>
                <w:color w:val="000000"/>
                <w:sz w:val="24"/>
                <w:szCs w:val="18"/>
                <w:highlight w:val="yellow"/>
              </w:rPr>
            </w:pPr>
            <w:r>
              <w:rPr>
                <w:rFonts w:hint="eastAsia" w:ascii="仿宋" w:hAnsi="仿宋" w:eastAsia="仿宋" w:cs="仿宋"/>
                <w:color w:val="auto"/>
                <w:sz w:val="24"/>
                <w:szCs w:val="18"/>
                <w:highlight w:val="none"/>
                <w:lang w:val="en-US" w:eastAsia="zh-CN"/>
              </w:rPr>
              <w:t>该作品在海内外均收获了良好的传播效果，</w:t>
            </w:r>
            <w:r>
              <w:rPr>
                <w:rFonts w:hint="eastAsia" w:ascii="仿宋" w:hAnsi="仿宋" w:eastAsia="仿宋" w:cs="仿宋"/>
                <w:color w:val="auto"/>
                <w:sz w:val="24"/>
                <w:szCs w:val="18"/>
                <w:highlight w:val="none"/>
              </w:rPr>
              <w:t>有助于海</w:t>
            </w:r>
            <w:r>
              <w:rPr>
                <w:rFonts w:hint="eastAsia" w:ascii="仿宋" w:hAnsi="仿宋" w:eastAsia="仿宋" w:cs="仿宋"/>
                <w:color w:val="auto"/>
                <w:sz w:val="24"/>
                <w:szCs w:val="18"/>
                <w:highlight w:val="none"/>
                <w:lang w:val="en-US" w:eastAsia="zh-CN"/>
              </w:rPr>
              <w:t>内</w:t>
            </w:r>
            <w:r>
              <w:rPr>
                <w:rFonts w:hint="eastAsia" w:ascii="仿宋" w:hAnsi="仿宋" w:eastAsia="仿宋" w:cs="仿宋"/>
                <w:color w:val="auto"/>
                <w:sz w:val="24"/>
                <w:szCs w:val="18"/>
                <w:highlight w:val="none"/>
              </w:rPr>
              <w:t>外受众更加客观地</w:t>
            </w:r>
            <w:r>
              <w:rPr>
                <w:rFonts w:hint="eastAsia" w:ascii="仿宋" w:hAnsi="仿宋" w:eastAsia="仿宋" w:cs="仿宋"/>
                <w:color w:val="auto"/>
                <w:sz w:val="24"/>
                <w:szCs w:val="18"/>
                <w:highlight w:val="none"/>
                <w:lang w:val="en-US" w:eastAsia="zh-CN"/>
              </w:rPr>
              <w:t>认识</w:t>
            </w:r>
            <w:r>
              <w:rPr>
                <w:rFonts w:hint="eastAsia" w:ascii="仿宋" w:hAnsi="仿宋" w:eastAsia="仿宋" w:cs="仿宋"/>
                <w:color w:val="auto"/>
                <w:sz w:val="24"/>
                <w:szCs w:val="18"/>
                <w:highlight w:val="none"/>
              </w:rPr>
              <w:t>中美关系</w:t>
            </w:r>
            <w:r>
              <w:rPr>
                <w:rFonts w:hint="eastAsia" w:ascii="仿宋" w:hAnsi="仿宋" w:eastAsia="仿宋" w:cs="仿宋"/>
                <w:color w:val="auto"/>
                <w:sz w:val="24"/>
                <w:szCs w:val="18"/>
                <w:highlight w:val="none"/>
                <w:lang w:val="en-US" w:eastAsia="zh-CN"/>
              </w:rPr>
              <w:t>和理解中国</w:t>
            </w:r>
            <w:r>
              <w:rPr>
                <w:rFonts w:hint="eastAsia" w:ascii="仿宋" w:hAnsi="仿宋" w:eastAsia="仿宋" w:cs="仿宋"/>
                <w:color w:val="auto"/>
                <w:sz w:val="24"/>
                <w:szCs w:val="18"/>
                <w:highlight w:val="none"/>
                <w:lang w:eastAsia="zh-CN"/>
              </w:rPr>
              <w:t>，</w:t>
            </w:r>
            <w:r>
              <w:rPr>
                <w:rFonts w:hint="eastAsia" w:ascii="仿宋" w:hAnsi="仿宋" w:eastAsia="仿宋" w:cs="仿宋"/>
                <w:color w:val="auto"/>
                <w:sz w:val="24"/>
                <w:szCs w:val="18"/>
                <w:highlight w:val="none"/>
                <w:lang w:val="en-US" w:eastAsia="zh-CN"/>
              </w:rPr>
              <w:t>是新闻访谈</w:t>
            </w:r>
            <w:r>
              <w:rPr>
                <w:rFonts w:hint="eastAsia" w:ascii="仿宋" w:hAnsi="仿宋" w:eastAsia="仿宋" w:cs="仿宋"/>
                <w:color w:val="auto"/>
                <w:sz w:val="24"/>
                <w:szCs w:val="18"/>
                <w:highlight w:val="none"/>
              </w:rPr>
              <w:t>专业化、学术化的优秀作品。</w:t>
            </w:r>
          </w:p>
          <w:p>
            <w:pPr>
              <w:ind w:firstLine="422"/>
              <w:rPr>
                <w:rFonts w:ascii="仿宋_GB2312"/>
                <w:color w:val="000000"/>
                <w:sz w:val="28"/>
                <w:highlight w:val="none"/>
              </w:rPr>
            </w:pPr>
            <w:r>
              <w:rPr>
                <w:rFonts w:hint="eastAsia" w:ascii="仿宋" w:hAnsi="仿宋" w:eastAsia="仿宋"/>
                <w:color w:val="000000"/>
                <w:szCs w:val="21"/>
                <w:highlight w:val="none"/>
              </w:rPr>
              <w:t xml:space="preserve">                        </w:t>
            </w:r>
            <w:r>
              <w:rPr>
                <w:rFonts w:hint="eastAsia" w:ascii="仿宋" w:hAnsi="仿宋" w:eastAsia="仿宋"/>
                <w:color w:val="000000"/>
                <w:szCs w:val="32"/>
                <w:highlight w:val="none"/>
              </w:rPr>
              <w:t xml:space="preserve"> </w:t>
            </w:r>
            <w:r>
              <w:rPr>
                <w:rFonts w:hint="eastAsia" w:ascii="仿宋" w:hAnsi="仿宋" w:eastAsia="仿宋"/>
                <w:color w:val="000000"/>
                <w:szCs w:val="32"/>
                <w:highlight w:val="none"/>
                <w:lang w:val="en-US" w:eastAsia="zh-CN"/>
              </w:rPr>
              <w:t xml:space="preserve">      </w:t>
            </w:r>
            <w:r>
              <w:rPr>
                <w:rFonts w:hint="eastAsia" w:ascii="仿宋" w:hAnsi="仿宋" w:eastAsia="仿宋"/>
                <w:color w:val="000000"/>
                <w:szCs w:val="32"/>
                <w:highlight w:val="none"/>
              </w:rPr>
              <w:t>2025年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6" w:hRule="exact"/>
        </w:trPr>
        <w:tc>
          <w:tcPr>
            <w:tcW w:w="838" w:type="dxa"/>
            <w:gridSpan w:val="2"/>
            <w:tcBorders>
              <w:bottom w:val="single" w:color="auto" w:sz="4" w:space="0"/>
            </w:tcBorders>
            <w:vAlign w:val="center"/>
          </w:tcPr>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审核</w:t>
            </w:r>
          </w:p>
          <w:p>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单位</w:t>
            </w:r>
          </w:p>
          <w:p>
            <w:pPr>
              <w:spacing w:line="380" w:lineRule="exact"/>
              <w:jc w:val="center"/>
              <w:rPr>
                <w:rFonts w:ascii="华文中宋" w:hAnsi="华文中宋" w:eastAsia="华文中宋"/>
                <w:color w:val="000000"/>
                <w:szCs w:val="21"/>
              </w:rPr>
            </w:pPr>
            <w:r>
              <w:rPr>
                <w:rFonts w:hint="eastAsia" w:ascii="华文中宋" w:hAnsi="华文中宋" w:eastAsia="华文中宋"/>
                <w:color w:val="000000"/>
                <w:sz w:val="28"/>
              </w:rPr>
              <w:t>意见</w:t>
            </w:r>
          </w:p>
        </w:tc>
        <w:tc>
          <w:tcPr>
            <w:tcW w:w="8790" w:type="dxa"/>
            <w:gridSpan w:val="16"/>
            <w:tcBorders>
              <w:bottom w:val="single" w:color="auto" w:sz="4" w:space="0"/>
            </w:tcBorders>
            <w:vAlign w:val="center"/>
          </w:tcPr>
          <w:p>
            <w:pPr>
              <w:ind w:firstLine="420"/>
              <w:rPr>
                <w:rFonts w:ascii="仿宋" w:hAnsi="仿宋" w:eastAsia="仿宋" w:cs="仿宋"/>
                <w:color w:val="000000"/>
                <w:sz w:val="24"/>
                <w:szCs w:val="18"/>
              </w:rPr>
            </w:pPr>
          </w:p>
          <w:p>
            <w:pPr>
              <w:rPr>
                <w:rFonts w:ascii="仿宋" w:hAnsi="仿宋" w:eastAsia="仿宋" w:cs="仿宋"/>
                <w:color w:val="000000"/>
                <w:sz w:val="24"/>
                <w:szCs w:val="18"/>
              </w:rPr>
            </w:pPr>
          </w:p>
          <w:p>
            <w:pPr>
              <w:rPr>
                <w:rFonts w:ascii="仿宋" w:hAnsi="仿宋" w:eastAsia="仿宋" w:cs="仿宋"/>
                <w:color w:val="000000"/>
                <w:sz w:val="24"/>
                <w:szCs w:val="18"/>
              </w:rPr>
            </w:pPr>
          </w:p>
          <w:p>
            <w:pPr>
              <w:ind w:firstLine="9156" w:firstLineChars="2850"/>
              <w:rPr>
                <w:rFonts w:hint="eastAsia" w:ascii="仿宋" w:hAnsi="仿宋" w:eastAsia="仿宋"/>
                <w:b/>
                <w:color w:val="000000"/>
                <w:szCs w:val="21"/>
              </w:rPr>
            </w:pPr>
          </w:p>
          <w:p>
            <w:pPr>
              <w:ind w:firstLine="9156" w:firstLineChars="2850"/>
              <w:rPr>
                <w:rFonts w:ascii="仿宋" w:hAnsi="仿宋" w:eastAsia="仿宋"/>
                <w:color w:val="000000"/>
                <w:szCs w:val="21"/>
              </w:rPr>
            </w:pPr>
            <w:r>
              <w:rPr>
                <w:rFonts w:hint="eastAsia" w:ascii="仿宋" w:hAnsi="仿宋" w:eastAsia="仿宋"/>
                <w:b/>
                <w:color w:val="000000"/>
                <w:szCs w:val="21"/>
              </w:rPr>
              <w:t xml:space="preserve">  </w:t>
            </w:r>
            <w:r>
              <w:rPr>
                <w:rFonts w:hint="eastAsia" w:ascii="仿宋" w:hAnsi="仿宋" w:eastAsia="仿宋"/>
                <w:color w:val="000000"/>
                <w:szCs w:val="21"/>
              </w:rPr>
              <w:t xml:space="preserve"> </w:t>
            </w:r>
          </w:p>
          <w:p>
            <w:pPr>
              <w:rPr>
                <w:rFonts w:ascii="仿宋" w:hAnsi="仿宋" w:eastAsia="仿宋"/>
                <w:color w:val="000000"/>
                <w:szCs w:val="21"/>
              </w:rPr>
            </w:pPr>
          </w:p>
          <w:p>
            <w:pPr>
              <w:ind w:firstLine="420"/>
              <w:rPr>
                <w:rFonts w:ascii="仿宋" w:hAnsi="仿宋" w:eastAsia="仿宋"/>
                <w:color w:val="000000"/>
                <w:szCs w:val="21"/>
              </w:rPr>
            </w:pPr>
            <w:r>
              <w:rPr>
                <w:rFonts w:hint="eastAsia" w:ascii="仿宋" w:hAnsi="仿宋" w:eastAsia="仿宋"/>
                <w:color w:val="000000"/>
                <w:szCs w:val="21"/>
              </w:rPr>
              <w:t xml:space="preserve">                          </w:t>
            </w:r>
            <w:r>
              <w:rPr>
                <w:rFonts w:hint="eastAsia" w:ascii="仿宋" w:hAnsi="仿宋" w:eastAsia="仿宋"/>
                <w:color w:val="000000"/>
                <w:szCs w:val="21"/>
                <w:lang w:val="en-US" w:eastAsia="zh-CN"/>
              </w:rPr>
              <w:t xml:space="preserve">     </w:t>
            </w:r>
            <w:r>
              <w:rPr>
                <w:rFonts w:hint="eastAsia" w:ascii="仿宋" w:hAnsi="仿宋" w:eastAsia="仿宋"/>
                <w:color w:val="000000"/>
                <w:szCs w:val="21"/>
              </w:rPr>
              <w:t>2025年</w:t>
            </w:r>
            <w:r>
              <w:rPr>
                <w:rFonts w:ascii="仿宋" w:hAnsi="仿宋" w:eastAsia="仿宋"/>
                <w:color w:val="000000"/>
                <w:szCs w:val="21"/>
              </w:rPr>
              <w:t xml:space="preserve">   </w:t>
            </w:r>
            <w:r>
              <w:rPr>
                <w:rFonts w:hint="eastAsia" w:ascii="仿宋" w:hAnsi="仿宋" w:eastAsia="仿宋"/>
                <w:color w:val="000000"/>
                <w:szCs w:val="21"/>
              </w:rPr>
              <w:t>月   日</w:t>
            </w:r>
          </w:p>
          <w:p>
            <w:pPr>
              <w:rPr>
                <w:rFonts w:ascii="仿宋" w:hAnsi="仿宋" w:eastAsia="仿宋"/>
                <w:color w:val="000000"/>
                <w:w w:val="95"/>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exact"/>
        </w:trPr>
        <w:tc>
          <w:tcPr>
            <w:tcW w:w="9628" w:type="dxa"/>
            <w:gridSpan w:val="18"/>
            <w:tcBorders>
              <w:left w:val="nil"/>
              <w:bottom w:val="nil"/>
              <w:right w:val="nil"/>
            </w:tcBorders>
            <w:vAlign w:val="center"/>
          </w:tcPr>
          <w:p>
            <w:pPr>
              <w:spacing w:line="400" w:lineRule="exact"/>
              <w:rPr>
                <w:rFonts w:ascii="华文中宋" w:hAnsi="华文中宋" w:eastAsia="华文中宋"/>
                <w:color w:val="000000"/>
                <w:sz w:val="28"/>
                <w:szCs w:val="28"/>
              </w:rPr>
            </w:pPr>
            <w:r>
              <w:rPr>
                <w:rFonts w:hint="eastAsia" w:ascii="楷体" w:hAnsi="楷体" w:eastAsia="楷体"/>
                <w:color w:val="000000"/>
                <w:sz w:val="28"/>
                <w:szCs w:val="28"/>
              </w:rPr>
              <w:t>此表可从中国记协网www.zgjx.cn下载。</w:t>
            </w:r>
          </w:p>
        </w:tc>
      </w:tr>
    </w:tbl>
    <w:p>
      <w:pPr>
        <w:ind w:firstLine="198" w:firstLineChars="71"/>
        <w:rPr>
          <w:rFonts w:ascii="楷体" w:hAnsi="楷体" w:eastAsia="楷体"/>
          <w:color w:val="000000"/>
          <w:sz w:val="28"/>
        </w:rPr>
        <w:sectPr>
          <w:headerReference r:id="rId3" w:type="default"/>
          <w:footerReference r:id="rId5" w:type="default"/>
          <w:headerReference r:id="rId4" w:type="even"/>
          <w:footerReference r:id="rId6" w:type="even"/>
          <w:pgSz w:w="11906" w:h="16838"/>
          <w:pgMar w:top="1440" w:right="1247" w:bottom="1440" w:left="1247" w:header="851" w:footer="1418" w:gutter="0"/>
          <w:pgNumType w:fmt="numberInDash"/>
          <w:cols w:space="425" w:num="1"/>
          <w:docGrid w:type="lines" w:linePitch="312" w:charSpace="0"/>
        </w:sectPr>
      </w:pPr>
    </w:p>
    <w:p>
      <w:pPr>
        <w:widowControl/>
        <w:jc w:val="left"/>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附录</w:t>
      </w:r>
    </w:p>
    <w:p>
      <w:pPr>
        <w:widowControl/>
        <w:jc w:val="left"/>
        <w:rPr>
          <w:rFonts w:hint="eastAsia" w:ascii="黑体" w:hAnsi="黑体" w:eastAsia="黑体" w:cs="黑体"/>
          <w:color w:val="00000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华文中宋" w:hAnsi="华文中宋" w:eastAsia="华文中宋" w:cs="华文中宋"/>
          <w:b/>
          <w:bCs/>
          <w:sz w:val="28"/>
          <w:szCs w:val="36"/>
          <w:highlight w:val="none"/>
          <w:lang w:val="en-US" w:eastAsia="zh-CN"/>
        </w:rPr>
      </w:pPr>
      <w:r>
        <w:rPr>
          <w:rFonts w:hint="eastAsia" w:ascii="华文中宋" w:hAnsi="华文中宋" w:eastAsia="华文中宋" w:cs="华文中宋"/>
          <w:b/>
          <w:bCs/>
          <w:sz w:val="28"/>
          <w:szCs w:val="36"/>
          <w:highlight w:val="none"/>
          <w:lang w:val="en-US" w:eastAsia="zh-CN"/>
        </w:rPr>
        <w:t>（1）首屏打印页</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华文中宋" w:hAnsi="华文中宋" w:eastAsia="华文中宋" w:cs="华文中宋"/>
          <w:b/>
          <w:bCs/>
          <w:sz w:val="28"/>
          <w:szCs w:val="36"/>
          <w:highlight w:val="none"/>
          <w:lang w:val="en-US" w:eastAsia="zh-CN"/>
        </w:rPr>
      </w:pPr>
      <w:r>
        <w:drawing>
          <wp:inline distT="0" distB="0" distL="114300" distR="114300">
            <wp:extent cx="5266690" cy="2641600"/>
            <wp:effectExtent l="0" t="0" r="127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266690" cy="264160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华文中宋" w:hAnsi="华文中宋" w:eastAsia="华文中宋" w:cs="华文中宋"/>
          <w:b/>
          <w:bCs/>
          <w:sz w:val="28"/>
          <w:szCs w:val="36"/>
          <w:highlight w:val="none"/>
          <w:lang w:val="en-US" w:eastAsia="zh-CN"/>
        </w:rPr>
      </w:pPr>
      <w:r>
        <w:rPr>
          <w:rFonts w:hint="eastAsia" w:ascii="华文中宋" w:hAnsi="华文中宋" w:eastAsia="华文中宋" w:cs="华文中宋"/>
          <w:b/>
          <w:bCs/>
          <w:sz w:val="28"/>
          <w:szCs w:val="36"/>
          <w:highlight w:val="none"/>
          <w:lang w:val="en-US" w:eastAsia="zh-CN"/>
        </w:rPr>
        <w:t>（2）作品网址+二维码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sz w:val="24"/>
          <w:szCs w:val="32"/>
          <w:lang w:val="en-US" w:eastAsia="zh-CN"/>
        </w:rPr>
      </w:pPr>
      <w:r>
        <w:rPr>
          <w:rFonts w:hint="eastAsia" w:ascii="仿宋" w:hAnsi="仿宋" w:eastAsia="仿宋" w:cs="仿宋"/>
          <w:b w:val="0"/>
          <w:bCs w:val="0"/>
          <w:sz w:val="24"/>
          <w:szCs w:val="32"/>
          <w:lang w:val="en-US" w:eastAsia="zh-CN"/>
        </w:rPr>
        <w:t>发布端：中国日报社起底工作室官方抖音账号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32"/>
          <w:lang w:val="en-US" w:eastAsia="zh-CN"/>
        </w:rPr>
      </w:pPr>
      <w:r>
        <w:rPr>
          <w:rFonts w:hint="eastAsia" w:ascii="仿宋" w:hAnsi="仿宋" w:eastAsia="仿宋" w:cs="仿宋"/>
          <w:b w:val="0"/>
          <w:bCs w:val="0"/>
          <w:sz w:val="24"/>
          <w:szCs w:val="32"/>
          <w:lang w:val="en-US" w:eastAsia="zh-CN"/>
        </w:rPr>
        <w:t>网址：</w:t>
      </w:r>
      <w:r>
        <w:rPr>
          <w:rFonts w:hint="eastAsia" w:ascii="仿宋" w:hAnsi="仿宋" w:eastAsia="仿宋" w:cs="仿宋"/>
          <w:sz w:val="24"/>
          <w:szCs w:val="32"/>
          <w:lang w:val="en-US" w:eastAsia="zh-CN"/>
        </w:rPr>
        <w:fldChar w:fldCharType="begin"/>
      </w:r>
      <w:r>
        <w:rPr>
          <w:rFonts w:hint="eastAsia" w:ascii="仿宋" w:hAnsi="仿宋" w:eastAsia="仿宋" w:cs="仿宋"/>
          <w:sz w:val="24"/>
          <w:szCs w:val="32"/>
          <w:lang w:val="en-US" w:eastAsia="zh-CN"/>
        </w:rPr>
        <w:instrText xml:space="preserve"> HYPERLINK "https://v.douyin.com/-Hf4f9Sa-h4/" </w:instrText>
      </w:r>
      <w:r>
        <w:rPr>
          <w:rFonts w:hint="eastAsia" w:ascii="仿宋" w:hAnsi="仿宋" w:eastAsia="仿宋" w:cs="仿宋"/>
          <w:sz w:val="24"/>
          <w:szCs w:val="32"/>
          <w:lang w:val="en-US" w:eastAsia="zh-CN"/>
        </w:rPr>
        <w:fldChar w:fldCharType="separate"/>
      </w:r>
      <w:r>
        <w:rPr>
          <w:rStyle w:val="14"/>
          <w:rFonts w:hint="eastAsia" w:ascii="仿宋" w:hAnsi="仿宋" w:eastAsia="仿宋" w:cs="仿宋"/>
          <w:sz w:val="24"/>
          <w:szCs w:val="32"/>
          <w:lang w:val="en-US" w:eastAsia="zh-CN"/>
        </w:rPr>
        <w:t>https://v.douyin.com/-Hf4f9Sa-h4/</w:t>
      </w:r>
      <w:r>
        <w:rPr>
          <w:rFonts w:hint="eastAsia" w:ascii="仿宋" w:hAnsi="仿宋" w:eastAsia="仿宋" w:cs="仿宋"/>
          <w:sz w:val="24"/>
          <w:szCs w:val="32"/>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二维码：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default"/>
          <w:lang w:val="en-US" w:eastAsia="zh-CN"/>
        </w:rPr>
        <w:drawing>
          <wp:inline distT="0" distB="0" distL="114300" distR="114300">
            <wp:extent cx="1800225" cy="1800225"/>
            <wp:effectExtent l="0" t="0" r="2540" b="2540"/>
            <wp:docPr id="2" name="图片 2" descr="1_1044008910_171_85_3_1006141063_4f2e43ce8913802c90c60ced868a7d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_1044008910_171_85_3_1006141063_4f2e43ce8913802c90c60ced868a7dac"/>
                    <pic:cNvPicPr>
                      <a:picLocks noChangeAspect="1"/>
                    </pic:cNvPicPr>
                  </pic:nvPicPr>
                  <pic:blipFill>
                    <a:blip r:embed="rId12"/>
                    <a:stretch>
                      <a:fillRect/>
                    </a:stretch>
                  </pic:blipFill>
                  <pic:spPr>
                    <a:xfrm>
                      <a:off x="0" y="0"/>
                      <a:ext cx="1800225" cy="180022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注：受平台限制，使用微信扫码后需要二次跳转，建议优先使用抖音APP或手机浏览器的“扫一扫”功能扫码观看，体验更佳。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华文中宋" w:hAnsi="华文中宋" w:eastAsia="华文中宋" w:cs="华文中宋"/>
          <w:b/>
          <w:bCs/>
          <w:sz w:val="28"/>
          <w:szCs w:val="36"/>
          <w:highlight w:val="none"/>
          <w:lang w:val="en-US" w:eastAsia="zh-CN"/>
        </w:rPr>
      </w:pPr>
      <w:r>
        <w:rPr>
          <w:rFonts w:hint="eastAsia" w:ascii="华文中宋" w:hAnsi="华文中宋" w:eastAsia="华文中宋" w:cs="华文中宋"/>
          <w:b/>
          <w:bCs/>
          <w:sz w:val="28"/>
          <w:szCs w:val="36"/>
          <w:highlight w:val="none"/>
          <w:lang w:val="en-US" w:eastAsia="zh-CN"/>
        </w:rPr>
        <w:t>（3）传播效果证明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b/>
          <w:bCs/>
          <w:sz w:val="24"/>
          <w:szCs w:val="32"/>
          <w:highlight w:val="none"/>
          <w:lang w:val="en-US" w:eastAsia="zh-CN"/>
        </w:rPr>
      </w:pPr>
      <w:r>
        <w:rPr>
          <w:rFonts w:hint="eastAsia" w:ascii="仿宋" w:hAnsi="仿宋" w:eastAsia="仿宋" w:cs="仿宋"/>
          <w:b/>
          <w:bCs/>
          <w:sz w:val="24"/>
          <w:szCs w:val="32"/>
          <w:highlight w:val="none"/>
          <w:lang w:val="en-US" w:eastAsia="zh-CN"/>
        </w:rPr>
        <w:t>①部分海外网友转发的截图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32"/>
          <w:highlight w:val="none"/>
          <w:lang w:val="en-US" w:eastAsia="zh-CN"/>
        </w:rPr>
      </w:pPr>
      <w:r>
        <w:rPr>
          <w:rFonts w:hint="eastAsia" w:ascii="仿宋" w:hAnsi="仿宋" w:eastAsia="仿宋" w:cs="仿宋"/>
          <w:b/>
          <w:bCs/>
          <w:sz w:val="24"/>
          <w:szCs w:val="32"/>
          <w:highlight w:val="none"/>
          <w:lang w:val="en-US" w:eastAsia="zh-CN"/>
        </w:rPr>
        <w:drawing>
          <wp:inline distT="0" distB="0" distL="114300" distR="114300">
            <wp:extent cx="1452245" cy="2879725"/>
            <wp:effectExtent l="0" t="0" r="5080" b="2540"/>
            <wp:docPr id="5" name="图片 5" descr="_cgi-bin_mmwebwx-bin_webwxgetmsgimg__&amp;MsgID=6665570232169508380&amp;skey=@crypt_15a8b78b_9d908fa16cab5f0e5880193255f050bd&amp;mmweb_appid=wx_webfilehel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_cgi-bin_mmwebwx-bin_webwxgetmsgimg__&amp;MsgID=6665570232169508380&amp;skey=@crypt_15a8b78b_9d908fa16cab5f0e5880193255f050bd&amp;mmweb_appid=wx_webfilehelper"/>
                    <pic:cNvPicPr>
                      <a:picLocks noChangeAspect="1"/>
                    </pic:cNvPicPr>
                  </pic:nvPicPr>
                  <pic:blipFill>
                    <a:blip r:embed="rId13"/>
                    <a:stretch>
                      <a:fillRect/>
                    </a:stretch>
                  </pic:blipFill>
                  <pic:spPr>
                    <a:xfrm>
                      <a:off x="0" y="0"/>
                      <a:ext cx="1452245" cy="2879725"/>
                    </a:xfrm>
                    <a:prstGeom prst="rect">
                      <a:avLst/>
                    </a:prstGeom>
                  </pic:spPr>
                </pic:pic>
              </a:graphicData>
            </a:graphic>
          </wp:inline>
        </w:drawing>
      </w:r>
      <w:r>
        <w:rPr>
          <w:rFonts w:hint="eastAsia" w:ascii="仿宋" w:hAnsi="仿宋" w:eastAsia="仿宋" w:cs="仿宋"/>
          <w:b/>
          <w:bCs/>
          <w:sz w:val="24"/>
          <w:szCs w:val="32"/>
          <w:highlight w:val="none"/>
          <w:lang w:val="en-US" w:eastAsia="zh-CN"/>
        </w:rPr>
        <w:drawing>
          <wp:inline distT="0" distB="0" distL="114300" distR="114300">
            <wp:extent cx="1438910" cy="2879725"/>
            <wp:effectExtent l="0" t="0" r="7620" b="2540"/>
            <wp:docPr id="6" name="图片 6" descr="_cgi-bin_mmwebwx-bin_webwxgetmsgimg__&amp;MsgID=5362736805584596856&amp;skey=@crypt_15a8b78b_9d908fa16cab5f0e5880193255f050bd&amp;mmweb_appid=wx_webfilehel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_cgi-bin_mmwebwx-bin_webwxgetmsgimg__&amp;MsgID=5362736805584596856&amp;skey=@crypt_15a8b78b_9d908fa16cab5f0e5880193255f050bd&amp;mmweb_appid=wx_webfilehelper"/>
                    <pic:cNvPicPr>
                      <a:picLocks noChangeAspect="1"/>
                    </pic:cNvPicPr>
                  </pic:nvPicPr>
                  <pic:blipFill>
                    <a:blip r:embed="rId14"/>
                    <a:stretch>
                      <a:fillRect/>
                    </a:stretch>
                  </pic:blipFill>
                  <pic:spPr>
                    <a:xfrm>
                      <a:off x="0" y="0"/>
                      <a:ext cx="1438910" cy="2879725"/>
                    </a:xfrm>
                    <a:prstGeom prst="rect">
                      <a:avLst/>
                    </a:prstGeom>
                  </pic:spPr>
                </pic:pic>
              </a:graphicData>
            </a:graphic>
          </wp:inline>
        </w:drawing>
      </w:r>
      <w:r>
        <w:rPr>
          <w:rFonts w:hint="eastAsia" w:ascii="仿宋" w:hAnsi="仿宋" w:eastAsia="仿宋" w:cs="仿宋"/>
          <w:b/>
          <w:bCs/>
          <w:sz w:val="24"/>
          <w:szCs w:val="32"/>
          <w:highlight w:val="none"/>
          <w:lang w:val="en-US" w:eastAsia="zh-CN"/>
        </w:rPr>
        <w:drawing>
          <wp:inline distT="0" distB="0" distL="114300" distR="114300">
            <wp:extent cx="1457325" cy="2879725"/>
            <wp:effectExtent l="0" t="0" r="0" b="2540"/>
            <wp:docPr id="7" name="图片 7" descr="_cgi-bin_mmwebwx-bin_webwxgetmsgimg__&amp;MsgID=815243659783112586&amp;skey=@crypt_15a8b78b_9d908fa16cab5f0e5880193255f050bd&amp;mmweb_appid=wx_webfilehel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_cgi-bin_mmwebwx-bin_webwxgetmsgimg__&amp;MsgID=815243659783112586&amp;skey=@crypt_15a8b78b_9d908fa16cab5f0e5880193255f050bd&amp;mmweb_appid=wx_webfilehelper"/>
                    <pic:cNvPicPr>
                      <a:picLocks noChangeAspect="1"/>
                    </pic:cNvPicPr>
                  </pic:nvPicPr>
                  <pic:blipFill>
                    <a:blip r:embed="rId15"/>
                    <a:stretch>
                      <a:fillRect/>
                    </a:stretch>
                  </pic:blipFill>
                  <pic:spPr>
                    <a:xfrm>
                      <a:off x="0" y="0"/>
                      <a:ext cx="1457325" cy="2879725"/>
                    </a:xfrm>
                    <a:prstGeom prst="rect">
                      <a:avLst/>
                    </a:prstGeom>
                  </pic:spPr>
                </pic:pic>
              </a:graphicData>
            </a:graphic>
          </wp:inline>
        </w:drawing>
      </w:r>
      <w:r>
        <w:rPr>
          <w:rFonts w:hint="eastAsia" w:ascii="仿宋" w:hAnsi="仿宋" w:eastAsia="仿宋" w:cs="仿宋"/>
          <w:b/>
          <w:bCs/>
          <w:sz w:val="24"/>
          <w:szCs w:val="32"/>
          <w:highlight w:val="none"/>
          <w:lang w:val="en-US" w:eastAsia="zh-CN"/>
        </w:rPr>
        <w:drawing>
          <wp:inline distT="0" distB="0" distL="114300" distR="114300">
            <wp:extent cx="1467485" cy="2879725"/>
            <wp:effectExtent l="0" t="0" r="635" b="2540"/>
            <wp:docPr id="8" name="图片 8" descr="_cgi-bin_mmwebwx-bin_webwxgetmsgimg__&amp;MsgID=1922918631687330557&amp;skey=@crypt_15a8b78b_9d908fa16cab5f0e5880193255f050bd&amp;mmweb_appid=wx_webfilehel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_cgi-bin_mmwebwx-bin_webwxgetmsgimg__&amp;MsgID=1922918631687330557&amp;skey=@crypt_15a8b78b_9d908fa16cab5f0e5880193255f050bd&amp;mmweb_appid=wx_webfilehelper"/>
                    <pic:cNvPicPr>
                      <a:picLocks noChangeAspect="1"/>
                    </pic:cNvPicPr>
                  </pic:nvPicPr>
                  <pic:blipFill>
                    <a:blip r:embed="rId16"/>
                    <a:stretch>
                      <a:fillRect/>
                    </a:stretch>
                  </pic:blipFill>
                  <pic:spPr>
                    <a:xfrm>
                      <a:off x="0" y="0"/>
                      <a:ext cx="1467485" cy="287972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32"/>
          <w:highlight w:val="none"/>
          <w:lang w:val="en-US" w:eastAsia="zh-CN"/>
        </w:rPr>
      </w:pPr>
      <w:r>
        <w:rPr>
          <w:rFonts w:hint="eastAsia" w:ascii="仿宋" w:hAnsi="仿宋" w:eastAsia="仿宋" w:cs="仿宋"/>
          <w:b/>
          <w:bCs/>
          <w:sz w:val="24"/>
          <w:szCs w:val="32"/>
          <w:highlight w:val="none"/>
          <w:lang w:val="en-US" w:eastAsia="zh-CN"/>
        </w:rPr>
        <w:t>②配发深度文章</w:t>
      </w:r>
    </w:p>
    <w:p>
      <w:pPr>
        <w:keepNext w:val="0"/>
        <w:keepLines w:val="0"/>
        <w:pageBreakBefore w:val="0"/>
        <w:widowControl w:val="0"/>
        <w:kinsoku/>
        <w:wordWrap/>
        <w:overflowPunct/>
        <w:topLinePunct w:val="0"/>
        <w:autoSpaceDE/>
        <w:autoSpaceDN/>
        <w:bidi w:val="0"/>
        <w:adjustRightInd/>
        <w:snapToGrid/>
        <w:spacing w:line="360" w:lineRule="auto"/>
        <w:textAlignment w:val="auto"/>
      </w:pPr>
      <w:r>
        <w:drawing>
          <wp:inline distT="0" distB="0" distL="114300" distR="114300">
            <wp:extent cx="3554730" cy="3599815"/>
            <wp:effectExtent l="0" t="0" r="7620" b="571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7"/>
                    <a:stretch>
                      <a:fillRect/>
                    </a:stretch>
                  </pic:blipFill>
                  <pic:spPr>
                    <a:xfrm>
                      <a:off x="0" y="0"/>
                      <a:ext cx="3554730" cy="359981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fldChar w:fldCharType="begin"/>
      </w:r>
      <w:r>
        <w:rPr>
          <w:rFonts w:hint="eastAsia" w:ascii="仿宋" w:hAnsi="仿宋" w:eastAsia="仿宋" w:cs="仿宋"/>
          <w:sz w:val="24"/>
          <w:szCs w:val="24"/>
          <w:lang w:val="en-US" w:eastAsia="zh-CN"/>
        </w:rPr>
        <w:instrText xml:space="preserve"> HYPERLINK "https://www.chinadaily.com.cn/a/202411/10/WS6730c0e8a310f1265a1cc85a.html" </w:instrText>
      </w:r>
      <w:r>
        <w:rPr>
          <w:rFonts w:hint="eastAsia" w:ascii="仿宋" w:hAnsi="仿宋" w:eastAsia="仿宋" w:cs="仿宋"/>
          <w:sz w:val="24"/>
          <w:szCs w:val="24"/>
          <w:lang w:val="en-US" w:eastAsia="zh-CN"/>
        </w:rPr>
        <w:fldChar w:fldCharType="separate"/>
      </w:r>
      <w:r>
        <w:rPr>
          <w:rStyle w:val="15"/>
          <w:rFonts w:hint="eastAsia" w:ascii="仿宋" w:hAnsi="仿宋" w:eastAsia="仿宋" w:cs="仿宋"/>
          <w:sz w:val="24"/>
          <w:szCs w:val="24"/>
          <w:lang w:val="en-US" w:eastAsia="zh-CN"/>
        </w:rPr>
        <w:t>https://www.chinadaily.com.cn/a/202411/10/WS6730c0e8a310f1265a1cc85a.html</w:t>
      </w:r>
      <w:r>
        <w:rPr>
          <w:rFonts w:hint="eastAsia" w:ascii="仿宋" w:hAnsi="仿宋" w:eastAsia="仿宋" w:cs="仿宋"/>
          <w:sz w:val="24"/>
          <w:szCs w:val="24"/>
          <w:lang w:val="en-US" w:eastAsia="zh-CN"/>
        </w:rPr>
        <w:fldChar w:fldCharType="end"/>
      </w:r>
    </w:p>
    <w:sectPr>
      <w:headerReference r:id="rId7" w:type="default"/>
      <w:footerReference r:id="rId9" w:type="default"/>
      <w:headerReference r:id="rId8" w:type="even"/>
      <w:pgSz w:w="11906" w:h="16838"/>
      <w:pgMar w:top="1440" w:right="1247" w:bottom="1440" w:left="1247" w:header="851" w:footer="1134" w:gutter="0"/>
      <w:pgNumType w:fmt="numberInDash"/>
      <w:cols w:space="0" w:num="1"/>
      <w:docGrid w:type="lines" w:linePitch="44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script"/>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94476599"/>
    </w:sdtPr>
    <w:sdtEndPr>
      <w:rPr>
        <w:rFonts w:ascii="仿宋" w:hAnsi="仿宋" w:eastAsia="仿宋"/>
        <w:sz w:val="24"/>
      </w:rPr>
    </w:sdtEndPr>
    <w:sdtContent>
      <w:p>
        <w:pPr>
          <w:pStyle w:val="7"/>
          <w:jc w:val="right"/>
          <w:rPr>
            <w:rFonts w:ascii="仿宋" w:hAnsi="仿宋" w:eastAsia="仿宋"/>
            <w:sz w:val="24"/>
          </w:rPr>
        </w:pPr>
        <w:r>
          <w:rPr>
            <w:rFonts w:ascii="仿宋" w:hAnsi="仿宋" w:eastAsia="仿宋"/>
            <w:sz w:val="24"/>
          </w:rPr>
          <w:fldChar w:fldCharType="begin"/>
        </w:r>
        <w:r>
          <w:rPr>
            <w:rFonts w:ascii="仿宋" w:hAnsi="仿宋" w:eastAsia="仿宋"/>
            <w:sz w:val="24"/>
          </w:rPr>
          <w:instrText xml:space="preserve">PAGE   \* MERGEFORMAT</w:instrText>
        </w:r>
        <w:r>
          <w:rPr>
            <w:rFonts w:ascii="仿宋" w:hAnsi="仿宋" w:eastAsia="仿宋"/>
            <w:sz w:val="24"/>
          </w:rPr>
          <w:fldChar w:fldCharType="separate"/>
        </w:r>
        <w:r>
          <w:rPr>
            <w:rFonts w:ascii="仿宋" w:hAnsi="仿宋" w:eastAsia="仿宋"/>
            <w:sz w:val="24"/>
            <w:lang w:val="zh-CN"/>
          </w:rPr>
          <w:t>-</w:t>
        </w:r>
        <w:r>
          <w:rPr>
            <w:rFonts w:ascii="仿宋" w:hAnsi="仿宋" w:eastAsia="仿宋"/>
            <w:sz w:val="24"/>
          </w:rPr>
          <w:t xml:space="preserve"> 19 -</w:t>
        </w:r>
        <w:r>
          <w:rPr>
            <w:rFonts w:ascii="仿宋" w:hAnsi="仿宋" w:eastAsia="仿宋"/>
            <w:sz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82565183"/>
    </w:sdtPr>
    <w:sdtEndPr>
      <w:rPr>
        <w:rFonts w:ascii="仿宋" w:hAnsi="仿宋" w:eastAsia="仿宋"/>
        <w:sz w:val="24"/>
      </w:rPr>
    </w:sdtEndPr>
    <w:sdtContent>
      <w:p>
        <w:pPr>
          <w:pStyle w:val="7"/>
          <w:rPr>
            <w:rFonts w:ascii="仿宋" w:hAnsi="仿宋" w:eastAsia="仿宋"/>
            <w:sz w:val="24"/>
          </w:rPr>
        </w:pPr>
        <w:r>
          <w:rPr>
            <w:rFonts w:ascii="仿宋" w:hAnsi="仿宋" w:eastAsia="仿宋"/>
            <w:sz w:val="24"/>
          </w:rPr>
          <w:fldChar w:fldCharType="begin"/>
        </w:r>
        <w:r>
          <w:rPr>
            <w:rFonts w:ascii="仿宋" w:hAnsi="仿宋" w:eastAsia="仿宋"/>
            <w:sz w:val="24"/>
          </w:rPr>
          <w:instrText xml:space="preserve">PAGE   \* MERGEFORMAT</w:instrText>
        </w:r>
        <w:r>
          <w:rPr>
            <w:rFonts w:ascii="仿宋" w:hAnsi="仿宋" w:eastAsia="仿宋"/>
            <w:sz w:val="24"/>
          </w:rPr>
          <w:fldChar w:fldCharType="separate"/>
        </w:r>
        <w:r>
          <w:rPr>
            <w:rFonts w:ascii="仿宋" w:hAnsi="仿宋" w:eastAsia="仿宋"/>
            <w:sz w:val="24"/>
            <w:lang w:val="zh-CN"/>
          </w:rPr>
          <w:t>-</w:t>
        </w:r>
        <w:r>
          <w:rPr>
            <w:rFonts w:ascii="仿宋" w:hAnsi="仿宋" w:eastAsia="仿宋"/>
            <w:sz w:val="24"/>
          </w:rPr>
          <w:t xml:space="preserve"> 20 -</w:t>
        </w:r>
        <w:r>
          <w:rPr>
            <w:rFonts w:ascii="仿宋" w:hAnsi="仿宋" w:eastAsia="仿宋"/>
            <w:sz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3092997"/>
    </w:sdtPr>
    <w:sdtEndPr>
      <w:rPr>
        <w:rFonts w:ascii="仿宋" w:hAnsi="仿宋" w:eastAsia="仿宋"/>
        <w:sz w:val="24"/>
      </w:rPr>
    </w:sdtEndPr>
    <w:sdtContent>
      <w:p>
        <w:pPr>
          <w:pStyle w:val="7"/>
          <w:jc w:val="right"/>
          <w:rPr>
            <w:rFonts w:ascii="仿宋" w:hAnsi="仿宋" w:eastAsia="仿宋"/>
            <w:sz w:val="24"/>
          </w:rPr>
        </w:pPr>
        <w:r>
          <w:rPr>
            <w:rFonts w:ascii="仿宋" w:hAnsi="仿宋" w:eastAsia="仿宋"/>
            <w:sz w:val="24"/>
          </w:rPr>
          <w:fldChar w:fldCharType="begin"/>
        </w:r>
        <w:r>
          <w:rPr>
            <w:rFonts w:ascii="仿宋" w:hAnsi="仿宋" w:eastAsia="仿宋"/>
            <w:sz w:val="24"/>
          </w:rPr>
          <w:instrText xml:space="preserve">PAGE   \* MERGEFORMAT</w:instrText>
        </w:r>
        <w:r>
          <w:rPr>
            <w:rFonts w:ascii="仿宋" w:hAnsi="仿宋" w:eastAsia="仿宋"/>
            <w:sz w:val="24"/>
          </w:rPr>
          <w:fldChar w:fldCharType="separate"/>
        </w:r>
        <w:r>
          <w:rPr>
            <w:rFonts w:ascii="仿宋" w:hAnsi="仿宋" w:eastAsia="仿宋"/>
            <w:sz w:val="24"/>
            <w:lang w:val="zh-CN"/>
          </w:rPr>
          <w:t>-</w:t>
        </w:r>
        <w:r>
          <w:rPr>
            <w:rFonts w:ascii="仿宋" w:hAnsi="仿宋" w:eastAsia="仿宋"/>
            <w:sz w:val="24"/>
          </w:rPr>
          <w:t xml:space="preserve"> 27 -</w:t>
        </w:r>
        <w:r>
          <w:rPr>
            <w:rFonts w:ascii="仿宋" w:hAnsi="仿宋" w:eastAsia="仿宋"/>
            <w:sz w:val="24"/>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0" w:line="320" w:lineRule="exact"/>
      <w:ind w:firstLine="602"/>
      <w:rPr>
        <w:rFonts w:ascii="楷体" w:hAnsi="楷体" w:eastAsia="楷体"/>
        <w:b/>
        <w:sz w:val="30"/>
        <w:szCs w:val="3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0" w:line="32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0" w:line="320" w:lineRule="exact"/>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evenAndOddHeaders w:val="1"/>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1D0"/>
    <w:rsid w:val="0000028D"/>
    <w:rsid w:val="00001010"/>
    <w:rsid w:val="00005C73"/>
    <w:rsid w:val="000061B4"/>
    <w:rsid w:val="000071F4"/>
    <w:rsid w:val="00007CE7"/>
    <w:rsid w:val="0001069A"/>
    <w:rsid w:val="00011C34"/>
    <w:rsid w:val="00013087"/>
    <w:rsid w:val="000135DB"/>
    <w:rsid w:val="00015697"/>
    <w:rsid w:val="00015DAA"/>
    <w:rsid w:val="00016D88"/>
    <w:rsid w:val="00017945"/>
    <w:rsid w:val="00020ECE"/>
    <w:rsid w:val="00021278"/>
    <w:rsid w:val="00023E55"/>
    <w:rsid w:val="00024CB2"/>
    <w:rsid w:val="00024EF7"/>
    <w:rsid w:val="000261C2"/>
    <w:rsid w:val="0002634A"/>
    <w:rsid w:val="00027907"/>
    <w:rsid w:val="00031BE8"/>
    <w:rsid w:val="00032273"/>
    <w:rsid w:val="00036731"/>
    <w:rsid w:val="00036CCC"/>
    <w:rsid w:val="00036E1E"/>
    <w:rsid w:val="00040241"/>
    <w:rsid w:val="000408CC"/>
    <w:rsid w:val="00041CB5"/>
    <w:rsid w:val="0004223D"/>
    <w:rsid w:val="000428A8"/>
    <w:rsid w:val="00044F8D"/>
    <w:rsid w:val="0004547C"/>
    <w:rsid w:val="0005001D"/>
    <w:rsid w:val="00051C35"/>
    <w:rsid w:val="00052D15"/>
    <w:rsid w:val="00053380"/>
    <w:rsid w:val="00053953"/>
    <w:rsid w:val="000577F1"/>
    <w:rsid w:val="00061030"/>
    <w:rsid w:val="00061CAA"/>
    <w:rsid w:val="00062B0B"/>
    <w:rsid w:val="00062DCC"/>
    <w:rsid w:val="00064F86"/>
    <w:rsid w:val="00066DA5"/>
    <w:rsid w:val="00067EC4"/>
    <w:rsid w:val="00071D1B"/>
    <w:rsid w:val="0007280F"/>
    <w:rsid w:val="000820C4"/>
    <w:rsid w:val="000836A9"/>
    <w:rsid w:val="000842E1"/>
    <w:rsid w:val="000851DA"/>
    <w:rsid w:val="000851F4"/>
    <w:rsid w:val="000861E2"/>
    <w:rsid w:val="00090CED"/>
    <w:rsid w:val="000949A0"/>
    <w:rsid w:val="00094ADC"/>
    <w:rsid w:val="00094D9E"/>
    <w:rsid w:val="00096905"/>
    <w:rsid w:val="000971B2"/>
    <w:rsid w:val="000A0C58"/>
    <w:rsid w:val="000A2CD4"/>
    <w:rsid w:val="000A3836"/>
    <w:rsid w:val="000A4250"/>
    <w:rsid w:val="000A681E"/>
    <w:rsid w:val="000B15D5"/>
    <w:rsid w:val="000B257F"/>
    <w:rsid w:val="000B618F"/>
    <w:rsid w:val="000C2599"/>
    <w:rsid w:val="000C3815"/>
    <w:rsid w:val="000C3B16"/>
    <w:rsid w:val="000C4494"/>
    <w:rsid w:val="000C6935"/>
    <w:rsid w:val="000C7EC8"/>
    <w:rsid w:val="000D0112"/>
    <w:rsid w:val="000D1732"/>
    <w:rsid w:val="000D2BB9"/>
    <w:rsid w:val="000D2E3A"/>
    <w:rsid w:val="000D4896"/>
    <w:rsid w:val="000D5C55"/>
    <w:rsid w:val="000D62B5"/>
    <w:rsid w:val="000D7713"/>
    <w:rsid w:val="000D799A"/>
    <w:rsid w:val="000E058E"/>
    <w:rsid w:val="000E088A"/>
    <w:rsid w:val="000E3A14"/>
    <w:rsid w:val="000E4831"/>
    <w:rsid w:val="000E4EB9"/>
    <w:rsid w:val="000E51C1"/>
    <w:rsid w:val="000E6BA9"/>
    <w:rsid w:val="000E70AD"/>
    <w:rsid w:val="000E7278"/>
    <w:rsid w:val="000F0C45"/>
    <w:rsid w:val="000F123D"/>
    <w:rsid w:val="000F125C"/>
    <w:rsid w:val="000F4C34"/>
    <w:rsid w:val="000F5A84"/>
    <w:rsid w:val="001003D5"/>
    <w:rsid w:val="00100A8E"/>
    <w:rsid w:val="001016AE"/>
    <w:rsid w:val="00103353"/>
    <w:rsid w:val="00110D2D"/>
    <w:rsid w:val="00110ED1"/>
    <w:rsid w:val="00112877"/>
    <w:rsid w:val="00112A92"/>
    <w:rsid w:val="001135FF"/>
    <w:rsid w:val="00113F65"/>
    <w:rsid w:val="00114BDF"/>
    <w:rsid w:val="00117F06"/>
    <w:rsid w:val="001200C4"/>
    <w:rsid w:val="00120B47"/>
    <w:rsid w:val="001216D2"/>
    <w:rsid w:val="00121748"/>
    <w:rsid w:val="0012212C"/>
    <w:rsid w:val="00123476"/>
    <w:rsid w:val="00125A0C"/>
    <w:rsid w:val="00132397"/>
    <w:rsid w:val="00136E29"/>
    <w:rsid w:val="00137198"/>
    <w:rsid w:val="0014408B"/>
    <w:rsid w:val="001464BB"/>
    <w:rsid w:val="001469B1"/>
    <w:rsid w:val="00146C56"/>
    <w:rsid w:val="00147115"/>
    <w:rsid w:val="00152D12"/>
    <w:rsid w:val="00153EAD"/>
    <w:rsid w:val="00154043"/>
    <w:rsid w:val="0015436A"/>
    <w:rsid w:val="001549FA"/>
    <w:rsid w:val="00155B1A"/>
    <w:rsid w:val="00156EAA"/>
    <w:rsid w:val="00157384"/>
    <w:rsid w:val="001609D5"/>
    <w:rsid w:val="001627B2"/>
    <w:rsid w:val="0016353B"/>
    <w:rsid w:val="00166BA9"/>
    <w:rsid w:val="0017092C"/>
    <w:rsid w:val="001717F2"/>
    <w:rsid w:val="00171B1A"/>
    <w:rsid w:val="0017388B"/>
    <w:rsid w:val="0017633C"/>
    <w:rsid w:val="00176B73"/>
    <w:rsid w:val="0017782A"/>
    <w:rsid w:val="00180821"/>
    <w:rsid w:val="00181114"/>
    <w:rsid w:val="001815BA"/>
    <w:rsid w:val="001819EE"/>
    <w:rsid w:val="00182516"/>
    <w:rsid w:val="00182DF0"/>
    <w:rsid w:val="00183C41"/>
    <w:rsid w:val="0018480A"/>
    <w:rsid w:val="001903A2"/>
    <w:rsid w:val="00190CBF"/>
    <w:rsid w:val="001939FC"/>
    <w:rsid w:val="00195361"/>
    <w:rsid w:val="001957D6"/>
    <w:rsid w:val="001959CB"/>
    <w:rsid w:val="00196A8B"/>
    <w:rsid w:val="0019726D"/>
    <w:rsid w:val="001A1150"/>
    <w:rsid w:val="001A3FB1"/>
    <w:rsid w:val="001A42E7"/>
    <w:rsid w:val="001A5DC5"/>
    <w:rsid w:val="001A739C"/>
    <w:rsid w:val="001B29AE"/>
    <w:rsid w:val="001B2AD9"/>
    <w:rsid w:val="001B2F0B"/>
    <w:rsid w:val="001B365B"/>
    <w:rsid w:val="001B5267"/>
    <w:rsid w:val="001B5C22"/>
    <w:rsid w:val="001B6049"/>
    <w:rsid w:val="001B7DB1"/>
    <w:rsid w:val="001C3BE7"/>
    <w:rsid w:val="001C45BB"/>
    <w:rsid w:val="001C4F89"/>
    <w:rsid w:val="001C4FA1"/>
    <w:rsid w:val="001C5601"/>
    <w:rsid w:val="001C7193"/>
    <w:rsid w:val="001C7FFC"/>
    <w:rsid w:val="001D1356"/>
    <w:rsid w:val="001D1CB2"/>
    <w:rsid w:val="001D39F9"/>
    <w:rsid w:val="001D603D"/>
    <w:rsid w:val="001D6F8F"/>
    <w:rsid w:val="001D70AF"/>
    <w:rsid w:val="001E0BEC"/>
    <w:rsid w:val="001E1AC9"/>
    <w:rsid w:val="001E2BFB"/>
    <w:rsid w:val="001E45E9"/>
    <w:rsid w:val="001E77BB"/>
    <w:rsid w:val="001F0393"/>
    <w:rsid w:val="001F3174"/>
    <w:rsid w:val="001F5016"/>
    <w:rsid w:val="001F6AD6"/>
    <w:rsid w:val="001F71CD"/>
    <w:rsid w:val="001F7C0F"/>
    <w:rsid w:val="0020047A"/>
    <w:rsid w:val="00205370"/>
    <w:rsid w:val="00205E8D"/>
    <w:rsid w:val="002066F3"/>
    <w:rsid w:val="002067BD"/>
    <w:rsid w:val="002107A5"/>
    <w:rsid w:val="00212122"/>
    <w:rsid w:val="002129B2"/>
    <w:rsid w:val="002137B2"/>
    <w:rsid w:val="0021579D"/>
    <w:rsid w:val="002158B1"/>
    <w:rsid w:val="002163DA"/>
    <w:rsid w:val="00216858"/>
    <w:rsid w:val="00221089"/>
    <w:rsid w:val="0022355A"/>
    <w:rsid w:val="002245BD"/>
    <w:rsid w:val="002246F2"/>
    <w:rsid w:val="00224BCC"/>
    <w:rsid w:val="00226FCD"/>
    <w:rsid w:val="0023134A"/>
    <w:rsid w:val="00232249"/>
    <w:rsid w:val="00233499"/>
    <w:rsid w:val="0023415C"/>
    <w:rsid w:val="0023564E"/>
    <w:rsid w:val="0023569A"/>
    <w:rsid w:val="002365CE"/>
    <w:rsid w:val="00237C4B"/>
    <w:rsid w:val="002400D2"/>
    <w:rsid w:val="00240C46"/>
    <w:rsid w:val="00242ACE"/>
    <w:rsid w:val="00242F17"/>
    <w:rsid w:val="0024309D"/>
    <w:rsid w:val="00243393"/>
    <w:rsid w:val="00244D1F"/>
    <w:rsid w:val="00245319"/>
    <w:rsid w:val="00246390"/>
    <w:rsid w:val="00247BAA"/>
    <w:rsid w:val="002513E9"/>
    <w:rsid w:val="0025234C"/>
    <w:rsid w:val="002528C2"/>
    <w:rsid w:val="00253E42"/>
    <w:rsid w:val="00255BBE"/>
    <w:rsid w:val="00256F9A"/>
    <w:rsid w:val="0026032D"/>
    <w:rsid w:val="0026280F"/>
    <w:rsid w:val="00265BAB"/>
    <w:rsid w:val="0027108F"/>
    <w:rsid w:val="00273D5D"/>
    <w:rsid w:val="0028052F"/>
    <w:rsid w:val="00280FDF"/>
    <w:rsid w:val="00281232"/>
    <w:rsid w:val="002818E3"/>
    <w:rsid w:val="00281B23"/>
    <w:rsid w:val="00285466"/>
    <w:rsid w:val="00285B93"/>
    <w:rsid w:val="00286508"/>
    <w:rsid w:val="00287DEB"/>
    <w:rsid w:val="00291A58"/>
    <w:rsid w:val="00292DA2"/>
    <w:rsid w:val="00293456"/>
    <w:rsid w:val="0029680D"/>
    <w:rsid w:val="00297AE1"/>
    <w:rsid w:val="00297E2E"/>
    <w:rsid w:val="002A1964"/>
    <w:rsid w:val="002A2A6A"/>
    <w:rsid w:val="002A31AC"/>
    <w:rsid w:val="002A4A9A"/>
    <w:rsid w:val="002B04F5"/>
    <w:rsid w:val="002B090E"/>
    <w:rsid w:val="002B25D1"/>
    <w:rsid w:val="002B296E"/>
    <w:rsid w:val="002B2A18"/>
    <w:rsid w:val="002B4400"/>
    <w:rsid w:val="002B56CB"/>
    <w:rsid w:val="002B6304"/>
    <w:rsid w:val="002B7122"/>
    <w:rsid w:val="002C016A"/>
    <w:rsid w:val="002C1ADF"/>
    <w:rsid w:val="002C297A"/>
    <w:rsid w:val="002C5C47"/>
    <w:rsid w:val="002D0F4F"/>
    <w:rsid w:val="002D279B"/>
    <w:rsid w:val="002D30A8"/>
    <w:rsid w:val="002D5C63"/>
    <w:rsid w:val="002D5CDB"/>
    <w:rsid w:val="002E27BB"/>
    <w:rsid w:val="002E2908"/>
    <w:rsid w:val="002E2B25"/>
    <w:rsid w:val="002E2E5F"/>
    <w:rsid w:val="002E3AD6"/>
    <w:rsid w:val="002E43E5"/>
    <w:rsid w:val="002E55C0"/>
    <w:rsid w:val="002E59C1"/>
    <w:rsid w:val="002E5E64"/>
    <w:rsid w:val="002E6005"/>
    <w:rsid w:val="002E6D08"/>
    <w:rsid w:val="002E7322"/>
    <w:rsid w:val="002E7E56"/>
    <w:rsid w:val="002F2ADD"/>
    <w:rsid w:val="002F45C3"/>
    <w:rsid w:val="002F652D"/>
    <w:rsid w:val="002F7500"/>
    <w:rsid w:val="002F788E"/>
    <w:rsid w:val="00300717"/>
    <w:rsid w:val="00300DE5"/>
    <w:rsid w:val="00300E28"/>
    <w:rsid w:val="00301D34"/>
    <w:rsid w:val="00302407"/>
    <w:rsid w:val="00302CF1"/>
    <w:rsid w:val="00303E90"/>
    <w:rsid w:val="00304016"/>
    <w:rsid w:val="003049DA"/>
    <w:rsid w:val="0030544C"/>
    <w:rsid w:val="0030558A"/>
    <w:rsid w:val="003060FB"/>
    <w:rsid w:val="00306258"/>
    <w:rsid w:val="00311940"/>
    <w:rsid w:val="00311D18"/>
    <w:rsid w:val="00312673"/>
    <w:rsid w:val="003127EB"/>
    <w:rsid w:val="003131F8"/>
    <w:rsid w:val="0031344D"/>
    <w:rsid w:val="00314197"/>
    <w:rsid w:val="00315C5E"/>
    <w:rsid w:val="0031609E"/>
    <w:rsid w:val="00316376"/>
    <w:rsid w:val="00317460"/>
    <w:rsid w:val="00317C5F"/>
    <w:rsid w:val="00320972"/>
    <w:rsid w:val="00320A11"/>
    <w:rsid w:val="0032312D"/>
    <w:rsid w:val="00323514"/>
    <w:rsid w:val="00323CFD"/>
    <w:rsid w:val="0032418D"/>
    <w:rsid w:val="003256FD"/>
    <w:rsid w:val="00325780"/>
    <w:rsid w:val="003257BD"/>
    <w:rsid w:val="00327D2B"/>
    <w:rsid w:val="00330487"/>
    <w:rsid w:val="00330D64"/>
    <w:rsid w:val="00331145"/>
    <w:rsid w:val="003311CC"/>
    <w:rsid w:val="003326E3"/>
    <w:rsid w:val="003329DB"/>
    <w:rsid w:val="003337E9"/>
    <w:rsid w:val="00334B57"/>
    <w:rsid w:val="003370BB"/>
    <w:rsid w:val="00337A6B"/>
    <w:rsid w:val="00337D54"/>
    <w:rsid w:val="00340198"/>
    <w:rsid w:val="00342B9E"/>
    <w:rsid w:val="003438DE"/>
    <w:rsid w:val="00343E19"/>
    <w:rsid w:val="00350668"/>
    <w:rsid w:val="003517B3"/>
    <w:rsid w:val="00351B0D"/>
    <w:rsid w:val="00353D97"/>
    <w:rsid w:val="003543E8"/>
    <w:rsid w:val="00354ABA"/>
    <w:rsid w:val="00355438"/>
    <w:rsid w:val="00360D74"/>
    <w:rsid w:val="003614EF"/>
    <w:rsid w:val="003618EE"/>
    <w:rsid w:val="00361D73"/>
    <w:rsid w:val="003636BE"/>
    <w:rsid w:val="00367B48"/>
    <w:rsid w:val="0037296F"/>
    <w:rsid w:val="00375B18"/>
    <w:rsid w:val="0037683E"/>
    <w:rsid w:val="00376FAA"/>
    <w:rsid w:val="00380E89"/>
    <w:rsid w:val="00380F1E"/>
    <w:rsid w:val="00381EC7"/>
    <w:rsid w:val="003844E8"/>
    <w:rsid w:val="00386010"/>
    <w:rsid w:val="0039033B"/>
    <w:rsid w:val="003904CE"/>
    <w:rsid w:val="00392A96"/>
    <w:rsid w:val="00392C81"/>
    <w:rsid w:val="00393AA1"/>
    <w:rsid w:val="003944A1"/>
    <w:rsid w:val="003945BA"/>
    <w:rsid w:val="00394DDE"/>
    <w:rsid w:val="0039574B"/>
    <w:rsid w:val="0039716D"/>
    <w:rsid w:val="0039723D"/>
    <w:rsid w:val="003A004C"/>
    <w:rsid w:val="003A07B3"/>
    <w:rsid w:val="003A2E49"/>
    <w:rsid w:val="003A4C50"/>
    <w:rsid w:val="003A54CF"/>
    <w:rsid w:val="003B07AB"/>
    <w:rsid w:val="003B1A1A"/>
    <w:rsid w:val="003B3000"/>
    <w:rsid w:val="003B36E8"/>
    <w:rsid w:val="003B3A83"/>
    <w:rsid w:val="003B7749"/>
    <w:rsid w:val="003B79DF"/>
    <w:rsid w:val="003C026E"/>
    <w:rsid w:val="003C1A69"/>
    <w:rsid w:val="003C2131"/>
    <w:rsid w:val="003C233E"/>
    <w:rsid w:val="003C33CD"/>
    <w:rsid w:val="003C4965"/>
    <w:rsid w:val="003C5246"/>
    <w:rsid w:val="003C7673"/>
    <w:rsid w:val="003C77DC"/>
    <w:rsid w:val="003D296F"/>
    <w:rsid w:val="003D2B3F"/>
    <w:rsid w:val="003D2C35"/>
    <w:rsid w:val="003D3563"/>
    <w:rsid w:val="003D5F24"/>
    <w:rsid w:val="003E176C"/>
    <w:rsid w:val="003E3F5D"/>
    <w:rsid w:val="003E69FD"/>
    <w:rsid w:val="003E7D5F"/>
    <w:rsid w:val="003F0D9C"/>
    <w:rsid w:val="003F1A56"/>
    <w:rsid w:val="003F3F17"/>
    <w:rsid w:val="003F4E7B"/>
    <w:rsid w:val="003F541A"/>
    <w:rsid w:val="003F5CF7"/>
    <w:rsid w:val="00401582"/>
    <w:rsid w:val="00401685"/>
    <w:rsid w:val="00401AE6"/>
    <w:rsid w:val="00402438"/>
    <w:rsid w:val="00402655"/>
    <w:rsid w:val="0040539C"/>
    <w:rsid w:val="00405CF8"/>
    <w:rsid w:val="00407986"/>
    <w:rsid w:val="00413B21"/>
    <w:rsid w:val="004146A4"/>
    <w:rsid w:val="00415303"/>
    <w:rsid w:val="00415FE1"/>
    <w:rsid w:val="00417892"/>
    <w:rsid w:val="0042080A"/>
    <w:rsid w:val="0042092B"/>
    <w:rsid w:val="0042119D"/>
    <w:rsid w:val="004259FB"/>
    <w:rsid w:val="00426323"/>
    <w:rsid w:val="0042749A"/>
    <w:rsid w:val="0043043F"/>
    <w:rsid w:val="0043184A"/>
    <w:rsid w:val="004337EF"/>
    <w:rsid w:val="00434194"/>
    <w:rsid w:val="004344A1"/>
    <w:rsid w:val="004422E9"/>
    <w:rsid w:val="00443DE8"/>
    <w:rsid w:val="0044580A"/>
    <w:rsid w:val="004468AD"/>
    <w:rsid w:val="00447249"/>
    <w:rsid w:val="00447E6E"/>
    <w:rsid w:val="00450C3D"/>
    <w:rsid w:val="00452234"/>
    <w:rsid w:val="004522AA"/>
    <w:rsid w:val="004524C2"/>
    <w:rsid w:val="004529D0"/>
    <w:rsid w:val="004531C3"/>
    <w:rsid w:val="00453211"/>
    <w:rsid w:val="00454F75"/>
    <w:rsid w:val="00455C02"/>
    <w:rsid w:val="00457398"/>
    <w:rsid w:val="00457A37"/>
    <w:rsid w:val="0046052A"/>
    <w:rsid w:val="004613E2"/>
    <w:rsid w:val="0046140B"/>
    <w:rsid w:val="004614C8"/>
    <w:rsid w:val="00462932"/>
    <w:rsid w:val="00464EE9"/>
    <w:rsid w:val="0046669A"/>
    <w:rsid w:val="004714F4"/>
    <w:rsid w:val="00473168"/>
    <w:rsid w:val="00473C7A"/>
    <w:rsid w:val="004742E4"/>
    <w:rsid w:val="00476115"/>
    <w:rsid w:val="00477AC7"/>
    <w:rsid w:val="00477CD9"/>
    <w:rsid w:val="00480497"/>
    <w:rsid w:val="00481819"/>
    <w:rsid w:val="004827D3"/>
    <w:rsid w:val="0048372B"/>
    <w:rsid w:val="00483F59"/>
    <w:rsid w:val="00484B25"/>
    <w:rsid w:val="00484DAD"/>
    <w:rsid w:val="00486356"/>
    <w:rsid w:val="004876B5"/>
    <w:rsid w:val="00490347"/>
    <w:rsid w:val="00491B53"/>
    <w:rsid w:val="00493DD0"/>
    <w:rsid w:val="00494393"/>
    <w:rsid w:val="00496FF3"/>
    <w:rsid w:val="004976D2"/>
    <w:rsid w:val="004A0118"/>
    <w:rsid w:val="004A301E"/>
    <w:rsid w:val="004A31D0"/>
    <w:rsid w:val="004A4514"/>
    <w:rsid w:val="004A4580"/>
    <w:rsid w:val="004A52A9"/>
    <w:rsid w:val="004A554B"/>
    <w:rsid w:val="004A5DF6"/>
    <w:rsid w:val="004A6962"/>
    <w:rsid w:val="004A6A3B"/>
    <w:rsid w:val="004A76E4"/>
    <w:rsid w:val="004A7C93"/>
    <w:rsid w:val="004B320D"/>
    <w:rsid w:val="004B3D4C"/>
    <w:rsid w:val="004B42D6"/>
    <w:rsid w:val="004B45BF"/>
    <w:rsid w:val="004B73AF"/>
    <w:rsid w:val="004B7D13"/>
    <w:rsid w:val="004C0224"/>
    <w:rsid w:val="004C1867"/>
    <w:rsid w:val="004C2FB9"/>
    <w:rsid w:val="004C3432"/>
    <w:rsid w:val="004C6932"/>
    <w:rsid w:val="004C769C"/>
    <w:rsid w:val="004C7AE3"/>
    <w:rsid w:val="004C7E85"/>
    <w:rsid w:val="004D079D"/>
    <w:rsid w:val="004D2A0A"/>
    <w:rsid w:val="004D3B12"/>
    <w:rsid w:val="004D449C"/>
    <w:rsid w:val="004D475D"/>
    <w:rsid w:val="004D6159"/>
    <w:rsid w:val="004D7AF0"/>
    <w:rsid w:val="004E1EEE"/>
    <w:rsid w:val="004E39A4"/>
    <w:rsid w:val="004E3DEE"/>
    <w:rsid w:val="004E455C"/>
    <w:rsid w:val="004E5901"/>
    <w:rsid w:val="004E73C5"/>
    <w:rsid w:val="004F20EA"/>
    <w:rsid w:val="004F2C97"/>
    <w:rsid w:val="004F3371"/>
    <w:rsid w:val="004F686D"/>
    <w:rsid w:val="00500871"/>
    <w:rsid w:val="00501A6D"/>
    <w:rsid w:val="0050529C"/>
    <w:rsid w:val="00505D7A"/>
    <w:rsid w:val="00505DC1"/>
    <w:rsid w:val="005115B3"/>
    <w:rsid w:val="0051186F"/>
    <w:rsid w:val="00512D90"/>
    <w:rsid w:val="00513AB5"/>
    <w:rsid w:val="00514F35"/>
    <w:rsid w:val="00515B80"/>
    <w:rsid w:val="00515C31"/>
    <w:rsid w:val="00517201"/>
    <w:rsid w:val="0052062F"/>
    <w:rsid w:val="00521AA0"/>
    <w:rsid w:val="0052244E"/>
    <w:rsid w:val="00522CC9"/>
    <w:rsid w:val="005248DC"/>
    <w:rsid w:val="00525066"/>
    <w:rsid w:val="00525093"/>
    <w:rsid w:val="00525D09"/>
    <w:rsid w:val="00526A87"/>
    <w:rsid w:val="00527B44"/>
    <w:rsid w:val="00530B05"/>
    <w:rsid w:val="0053113A"/>
    <w:rsid w:val="00533E08"/>
    <w:rsid w:val="00536F0F"/>
    <w:rsid w:val="00540331"/>
    <w:rsid w:val="00540573"/>
    <w:rsid w:val="0054111D"/>
    <w:rsid w:val="00541C89"/>
    <w:rsid w:val="005435B8"/>
    <w:rsid w:val="00543D04"/>
    <w:rsid w:val="00544258"/>
    <w:rsid w:val="00544C24"/>
    <w:rsid w:val="00544DB2"/>
    <w:rsid w:val="00545245"/>
    <w:rsid w:val="005452D7"/>
    <w:rsid w:val="0054576F"/>
    <w:rsid w:val="00545904"/>
    <w:rsid w:val="00546B8C"/>
    <w:rsid w:val="00551095"/>
    <w:rsid w:val="00551347"/>
    <w:rsid w:val="00551AD6"/>
    <w:rsid w:val="00551E45"/>
    <w:rsid w:val="00552546"/>
    <w:rsid w:val="0055307E"/>
    <w:rsid w:val="00553764"/>
    <w:rsid w:val="0055544E"/>
    <w:rsid w:val="0055558A"/>
    <w:rsid w:val="005564BB"/>
    <w:rsid w:val="00556731"/>
    <w:rsid w:val="00556B7C"/>
    <w:rsid w:val="00557101"/>
    <w:rsid w:val="00562524"/>
    <w:rsid w:val="005631D2"/>
    <w:rsid w:val="00563276"/>
    <w:rsid w:val="00565FC7"/>
    <w:rsid w:val="005666B5"/>
    <w:rsid w:val="00566A90"/>
    <w:rsid w:val="00566BC1"/>
    <w:rsid w:val="00566C59"/>
    <w:rsid w:val="00567FD1"/>
    <w:rsid w:val="00570E69"/>
    <w:rsid w:val="00574C8E"/>
    <w:rsid w:val="00575562"/>
    <w:rsid w:val="00575B77"/>
    <w:rsid w:val="00580049"/>
    <w:rsid w:val="00580E98"/>
    <w:rsid w:val="005826E1"/>
    <w:rsid w:val="0058304F"/>
    <w:rsid w:val="00586B98"/>
    <w:rsid w:val="005878F3"/>
    <w:rsid w:val="00587F1E"/>
    <w:rsid w:val="0059518D"/>
    <w:rsid w:val="00595AFC"/>
    <w:rsid w:val="005960F8"/>
    <w:rsid w:val="00596502"/>
    <w:rsid w:val="00597489"/>
    <w:rsid w:val="005A1476"/>
    <w:rsid w:val="005A1537"/>
    <w:rsid w:val="005A1C3B"/>
    <w:rsid w:val="005A6104"/>
    <w:rsid w:val="005A63DD"/>
    <w:rsid w:val="005A646E"/>
    <w:rsid w:val="005A7842"/>
    <w:rsid w:val="005B078C"/>
    <w:rsid w:val="005B1AE7"/>
    <w:rsid w:val="005B1D11"/>
    <w:rsid w:val="005B23A2"/>
    <w:rsid w:val="005B2E52"/>
    <w:rsid w:val="005B2FD9"/>
    <w:rsid w:val="005B4A6E"/>
    <w:rsid w:val="005B58B2"/>
    <w:rsid w:val="005B5A83"/>
    <w:rsid w:val="005B65FC"/>
    <w:rsid w:val="005B7B8F"/>
    <w:rsid w:val="005C00C6"/>
    <w:rsid w:val="005C0FF3"/>
    <w:rsid w:val="005C10D2"/>
    <w:rsid w:val="005C1635"/>
    <w:rsid w:val="005C164C"/>
    <w:rsid w:val="005C1A30"/>
    <w:rsid w:val="005C2349"/>
    <w:rsid w:val="005C3122"/>
    <w:rsid w:val="005C3723"/>
    <w:rsid w:val="005C38C3"/>
    <w:rsid w:val="005C39E4"/>
    <w:rsid w:val="005C3C5B"/>
    <w:rsid w:val="005C4A24"/>
    <w:rsid w:val="005C58F8"/>
    <w:rsid w:val="005C643A"/>
    <w:rsid w:val="005D120B"/>
    <w:rsid w:val="005D152C"/>
    <w:rsid w:val="005D2A9E"/>
    <w:rsid w:val="005D36A2"/>
    <w:rsid w:val="005D405C"/>
    <w:rsid w:val="005D5164"/>
    <w:rsid w:val="005D640C"/>
    <w:rsid w:val="005E57C2"/>
    <w:rsid w:val="005E7FBF"/>
    <w:rsid w:val="005F01CD"/>
    <w:rsid w:val="005F06B1"/>
    <w:rsid w:val="005F0DEE"/>
    <w:rsid w:val="005F2529"/>
    <w:rsid w:val="005F2AD6"/>
    <w:rsid w:val="005F3A21"/>
    <w:rsid w:val="005F6502"/>
    <w:rsid w:val="0060015B"/>
    <w:rsid w:val="006002F3"/>
    <w:rsid w:val="00600DCC"/>
    <w:rsid w:val="00601755"/>
    <w:rsid w:val="00610268"/>
    <w:rsid w:val="00610B1A"/>
    <w:rsid w:val="00611001"/>
    <w:rsid w:val="00612FA7"/>
    <w:rsid w:val="00612FEB"/>
    <w:rsid w:val="00614D94"/>
    <w:rsid w:val="00615640"/>
    <w:rsid w:val="00617481"/>
    <w:rsid w:val="006202CE"/>
    <w:rsid w:val="00623F78"/>
    <w:rsid w:val="006240AD"/>
    <w:rsid w:val="006247D0"/>
    <w:rsid w:val="00624FCB"/>
    <w:rsid w:val="00624FE3"/>
    <w:rsid w:val="00625108"/>
    <w:rsid w:val="00625E81"/>
    <w:rsid w:val="00631782"/>
    <w:rsid w:val="0063216E"/>
    <w:rsid w:val="00632BED"/>
    <w:rsid w:val="0063450E"/>
    <w:rsid w:val="0063548D"/>
    <w:rsid w:val="0063596B"/>
    <w:rsid w:val="0064021D"/>
    <w:rsid w:val="00640FD6"/>
    <w:rsid w:val="006411B5"/>
    <w:rsid w:val="00641C8D"/>
    <w:rsid w:val="00644C71"/>
    <w:rsid w:val="00645C43"/>
    <w:rsid w:val="00646AD8"/>
    <w:rsid w:val="00647B6B"/>
    <w:rsid w:val="00647D25"/>
    <w:rsid w:val="006509A3"/>
    <w:rsid w:val="006513E8"/>
    <w:rsid w:val="00652674"/>
    <w:rsid w:val="006541C0"/>
    <w:rsid w:val="00654F48"/>
    <w:rsid w:val="00654FAC"/>
    <w:rsid w:val="00655450"/>
    <w:rsid w:val="006562BA"/>
    <w:rsid w:val="006575BD"/>
    <w:rsid w:val="0066038A"/>
    <w:rsid w:val="0066074C"/>
    <w:rsid w:val="006614CC"/>
    <w:rsid w:val="006617BE"/>
    <w:rsid w:val="00661B8E"/>
    <w:rsid w:val="00665B8A"/>
    <w:rsid w:val="0067013E"/>
    <w:rsid w:val="00671C03"/>
    <w:rsid w:val="00672980"/>
    <w:rsid w:val="00673E0F"/>
    <w:rsid w:val="00674AAE"/>
    <w:rsid w:val="00674F8C"/>
    <w:rsid w:val="0067500B"/>
    <w:rsid w:val="00677BE0"/>
    <w:rsid w:val="0068019B"/>
    <w:rsid w:val="00680A73"/>
    <w:rsid w:val="006813DE"/>
    <w:rsid w:val="00684801"/>
    <w:rsid w:val="006871D9"/>
    <w:rsid w:val="00690A7F"/>
    <w:rsid w:val="00691BCE"/>
    <w:rsid w:val="00693302"/>
    <w:rsid w:val="006935E7"/>
    <w:rsid w:val="0069448A"/>
    <w:rsid w:val="00694490"/>
    <w:rsid w:val="006950CB"/>
    <w:rsid w:val="00695D81"/>
    <w:rsid w:val="00696C79"/>
    <w:rsid w:val="006A1542"/>
    <w:rsid w:val="006A2569"/>
    <w:rsid w:val="006A28AB"/>
    <w:rsid w:val="006A2E9A"/>
    <w:rsid w:val="006A416C"/>
    <w:rsid w:val="006A533A"/>
    <w:rsid w:val="006B0ABD"/>
    <w:rsid w:val="006B17D3"/>
    <w:rsid w:val="006B44AE"/>
    <w:rsid w:val="006C0A26"/>
    <w:rsid w:val="006C19E5"/>
    <w:rsid w:val="006C1FAE"/>
    <w:rsid w:val="006C29E6"/>
    <w:rsid w:val="006C35E1"/>
    <w:rsid w:val="006C37EF"/>
    <w:rsid w:val="006C4D0C"/>
    <w:rsid w:val="006C540D"/>
    <w:rsid w:val="006D0601"/>
    <w:rsid w:val="006D0ACD"/>
    <w:rsid w:val="006D1477"/>
    <w:rsid w:val="006D4B2C"/>
    <w:rsid w:val="006D57EF"/>
    <w:rsid w:val="006D614A"/>
    <w:rsid w:val="006D7A52"/>
    <w:rsid w:val="006E0A90"/>
    <w:rsid w:val="006E139A"/>
    <w:rsid w:val="006E2B21"/>
    <w:rsid w:val="006E30E5"/>
    <w:rsid w:val="006E4B9B"/>
    <w:rsid w:val="006E51B0"/>
    <w:rsid w:val="006E5C67"/>
    <w:rsid w:val="006E650B"/>
    <w:rsid w:val="006E68FC"/>
    <w:rsid w:val="006E69E2"/>
    <w:rsid w:val="006F0B92"/>
    <w:rsid w:val="006F1E35"/>
    <w:rsid w:val="006F35E2"/>
    <w:rsid w:val="006F4462"/>
    <w:rsid w:val="006F5A42"/>
    <w:rsid w:val="006F646D"/>
    <w:rsid w:val="006F6609"/>
    <w:rsid w:val="006F69C7"/>
    <w:rsid w:val="006F7062"/>
    <w:rsid w:val="007011B5"/>
    <w:rsid w:val="0070362A"/>
    <w:rsid w:val="007038DF"/>
    <w:rsid w:val="00703F63"/>
    <w:rsid w:val="00707738"/>
    <w:rsid w:val="00710F1B"/>
    <w:rsid w:val="00712273"/>
    <w:rsid w:val="00714B1A"/>
    <w:rsid w:val="00714D02"/>
    <w:rsid w:val="00715D81"/>
    <w:rsid w:val="00716466"/>
    <w:rsid w:val="00717DBA"/>
    <w:rsid w:val="007218E0"/>
    <w:rsid w:val="00722645"/>
    <w:rsid w:val="007231B2"/>
    <w:rsid w:val="007232D0"/>
    <w:rsid w:val="0072379D"/>
    <w:rsid w:val="00723C98"/>
    <w:rsid w:val="00723E61"/>
    <w:rsid w:val="007242B1"/>
    <w:rsid w:val="00724343"/>
    <w:rsid w:val="0072550D"/>
    <w:rsid w:val="0072708C"/>
    <w:rsid w:val="00732FD6"/>
    <w:rsid w:val="00733FB0"/>
    <w:rsid w:val="007342A2"/>
    <w:rsid w:val="0073461C"/>
    <w:rsid w:val="0073552D"/>
    <w:rsid w:val="00735784"/>
    <w:rsid w:val="0073589E"/>
    <w:rsid w:val="0074077F"/>
    <w:rsid w:val="00741077"/>
    <w:rsid w:val="0074108C"/>
    <w:rsid w:val="00742CEE"/>
    <w:rsid w:val="00744EC9"/>
    <w:rsid w:val="00746D1D"/>
    <w:rsid w:val="007479E4"/>
    <w:rsid w:val="00747BBD"/>
    <w:rsid w:val="00751BB9"/>
    <w:rsid w:val="00754340"/>
    <w:rsid w:val="00754507"/>
    <w:rsid w:val="00756182"/>
    <w:rsid w:val="00756F70"/>
    <w:rsid w:val="00760038"/>
    <w:rsid w:val="007600FA"/>
    <w:rsid w:val="00761B30"/>
    <w:rsid w:val="00762DE3"/>
    <w:rsid w:val="00763656"/>
    <w:rsid w:val="00766363"/>
    <w:rsid w:val="007671CF"/>
    <w:rsid w:val="007673DC"/>
    <w:rsid w:val="007675A6"/>
    <w:rsid w:val="00767E37"/>
    <w:rsid w:val="007703B2"/>
    <w:rsid w:val="00770C2E"/>
    <w:rsid w:val="00771A93"/>
    <w:rsid w:val="00771B8F"/>
    <w:rsid w:val="00771BF1"/>
    <w:rsid w:val="00772E59"/>
    <w:rsid w:val="00773A4A"/>
    <w:rsid w:val="00773AF1"/>
    <w:rsid w:val="00774471"/>
    <w:rsid w:val="00774DFF"/>
    <w:rsid w:val="00776370"/>
    <w:rsid w:val="007766A9"/>
    <w:rsid w:val="00776A15"/>
    <w:rsid w:val="00780CD1"/>
    <w:rsid w:val="0078247D"/>
    <w:rsid w:val="007841ED"/>
    <w:rsid w:val="007844A1"/>
    <w:rsid w:val="00785C8B"/>
    <w:rsid w:val="00786234"/>
    <w:rsid w:val="007873EE"/>
    <w:rsid w:val="0078748A"/>
    <w:rsid w:val="007879E1"/>
    <w:rsid w:val="00787B8C"/>
    <w:rsid w:val="0079068C"/>
    <w:rsid w:val="00791520"/>
    <w:rsid w:val="007920E0"/>
    <w:rsid w:val="00792728"/>
    <w:rsid w:val="007A2328"/>
    <w:rsid w:val="007A27C7"/>
    <w:rsid w:val="007A2A8C"/>
    <w:rsid w:val="007A5C6A"/>
    <w:rsid w:val="007A5DE0"/>
    <w:rsid w:val="007A5FE0"/>
    <w:rsid w:val="007B0C20"/>
    <w:rsid w:val="007B5BE8"/>
    <w:rsid w:val="007B61F0"/>
    <w:rsid w:val="007B6BF9"/>
    <w:rsid w:val="007B762A"/>
    <w:rsid w:val="007B7680"/>
    <w:rsid w:val="007C3B72"/>
    <w:rsid w:val="007C4078"/>
    <w:rsid w:val="007C5D97"/>
    <w:rsid w:val="007C71CA"/>
    <w:rsid w:val="007D1628"/>
    <w:rsid w:val="007D279A"/>
    <w:rsid w:val="007D4180"/>
    <w:rsid w:val="007D46B6"/>
    <w:rsid w:val="007D6101"/>
    <w:rsid w:val="007D6A08"/>
    <w:rsid w:val="007E14F1"/>
    <w:rsid w:val="007E28AD"/>
    <w:rsid w:val="007E3693"/>
    <w:rsid w:val="007E59CB"/>
    <w:rsid w:val="007E5B87"/>
    <w:rsid w:val="007E6136"/>
    <w:rsid w:val="007E6A50"/>
    <w:rsid w:val="007F08DF"/>
    <w:rsid w:val="007F0CE4"/>
    <w:rsid w:val="007F0E5A"/>
    <w:rsid w:val="007F1B62"/>
    <w:rsid w:val="007F3295"/>
    <w:rsid w:val="007F32A8"/>
    <w:rsid w:val="007F4AD9"/>
    <w:rsid w:val="007F4DFB"/>
    <w:rsid w:val="007F57AD"/>
    <w:rsid w:val="007F57E0"/>
    <w:rsid w:val="007F6F4D"/>
    <w:rsid w:val="007F6FF8"/>
    <w:rsid w:val="0080133D"/>
    <w:rsid w:val="0080253C"/>
    <w:rsid w:val="00802AD8"/>
    <w:rsid w:val="00802E91"/>
    <w:rsid w:val="00804F66"/>
    <w:rsid w:val="0080517A"/>
    <w:rsid w:val="00805EDA"/>
    <w:rsid w:val="00807A69"/>
    <w:rsid w:val="0081144C"/>
    <w:rsid w:val="0081329C"/>
    <w:rsid w:val="0081331A"/>
    <w:rsid w:val="00814E67"/>
    <w:rsid w:val="00814F4B"/>
    <w:rsid w:val="00815200"/>
    <w:rsid w:val="00816E5D"/>
    <w:rsid w:val="00816EF7"/>
    <w:rsid w:val="00817F84"/>
    <w:rsid w:val="008205CD"/>
    <w:rsid w:val="00822D64"/>
    <w:rsid w:val="00823D0A"/>
    <w:rsid w:val="00823E9C"/>
    <w:rsid w:val="008246EC"/>
    <w:rsid w:val="0082525A"/>
    <w:rsid w:val="008252FE"/>
    <w:rsid w:val="00826D7F"/>
    <w:rsid w:val="00831FD5"/>
    <w:rsid w:val="00832BB1"/>
    <w:rsid w:val="00833211"/>
    <w:rsid w:val="008359CA"/>
    <w:rsid w:val="00836884"/>
    <w:rsid w:val="00836FCB"/>
    <w:rsid w:val="00837021"/>
    <w:rsid w:val="008372E7"/>
    <w:rsid w:val="0083795D"/>
    <w:rsid w:val="00840903"/>
    <w:rsid w:val="00843709"/>
    <w:rsid w:val="00844BEC"/>
    <w:rsid w:val="00844ECE"/>
    <w:rsid w:val="00845324"/>
    <w:rsid w:val="0084575F"/>
    <w:rsid w:val="00845CAF"/>
    <w:rsid w:val="0084656A"/>
    <w:rsid w:val="00847EE9"/>
    <w:rsid w:val="00853727"/>
    <w:rsid w:val="00857196"/>
    <w:rsid w:val="008576AF"/>
    <w:rsid w:val="00857DE0"/>
    <w:rsid w:val="00860FB4"/>
    <w:rsid w:val="008619BB"/>
    <w:rsid w:val="00862214"/>
    <w:rsid w:val="00862A76"/>
    <w:rsid w:val="0086350A"/>
    <w:rsid w:val="00864910"/>
    <w:rsid w:val="0086559B"/>
    <w:rsid w:val="00865D31"/>
    <w:rsid w:val="00866385"/>
    <w:rsid w:val="00870136"/>
    <w:rsid w:val="00871784"/>
    <w:rsid w:val="00871FAF"/>
    <w:rsid w:val="00872961"/>
    <w:rsid w:val="00874A62"/>
    <w:rsid w:val="00876B9A"/>
    <w:rsid w:val="00877AF1"/>
    <w:rsid w:val="00877FAC"/>
    <w:rsid w:val="00880F35"/>
    <w:rsid w:val="008820F5"/>
    <w:rsid w:val="00882EB5"/>
    <w:rsid w:val="008834F5"/>
    <w:rsid w:val="00884A49"/>
    <w:rsid w:val="0088508B"/>
    <w:rsid w:val="008857CC"/>
    <w:rsid w:val="00885C7A"/>
    <w:rsid w:val="00891395"/>
    <w:rsid w:val="00893058"/>
    <w:rsid w:val="00893457"/>
    <w:rsid w:val="0089419A"/>
    <w:rsid w:val="008942FD"/>
    <w:rsid w:val="00894E3A"/>
    <w:rsid w:val="00895412"/>
    <w:rsid w:val="00895AB6"/>
    <w:rsid w:val="00897491"/>
    <w:rsid w:val="0089760B"/>
    <w:rsid w:val="00897E49"/>
    <w:rsid w:val="00897F48"/>
    <w:rsid w:val="008A09BC"/>
    <w:rsid w:val="008A326D"/>
    <w:rsid w:val="008A3771"/>
    <w:rsid w:val="008A57AD"/>
    <w:rsid w:val="008A5B8A"/>
    <w:rsid w:val="008B035D"/>
    <w:rsid w:val="008B06D0"/>
    <w:rsid w:val="008B08C6"/>
    <w:rsid w:val="008B2FA9"/>
    <w:rsid w:val="008B315B"/>
    <w:rsid w:val="008B3640"/>
    <w:rsid w:val="008B36E3"/>
    <w:rsid w:val="008B682C"/>
    <w:rsid w:val="008C0C81"/>
    <w:rsid w:val="008C0FC7"/>
    <w:rsid w:val="008C159E"/>
    <w:rsid w:val="008C1ACB"/>
    <w:rsid w:val="008C3E51"/>
    <w:rsid w:val="008C4367"/>
    <w:rsid w:val="008C583A"/>
    <w:rsid w:val="008C7580"/>
    <w:rsid w:val="008D143E"/>
    <w:rsid w:val="008D240A"/>
    <w:rsid w:val="008D3A03"/>
    <w:rsid w:val="008E0C90"/>
    <w:rsid w:val="008E1251"/>
    <w:rsid w:val="008E4D44"/>
    <w:rsid w:val="008E5BD0"/>
    <w:rsid w:val="008E66E7"/>
    <w:rsid w:val="008E747D"/>
    <w:rsid w:val="008E7569"/>
    <w:rsid w:val="008E7685"/>
    <w:rsid w:val="008F0836"/>
    <w:rsid w:val="008F11B2"/>
    <w:rsid w:val="008F1989"/>
    <w:rsid w:val="008F2A76"/>
    <w:rsid w:val="008F30BA"/>
    <w:rsid w:val="008F3674"/>
    <w:rsid w:val="008F3852"/>
    <w:rsid w:val="008F6B65"/>
    <w:rsid w:val="008F6CBF"/>
    <w:rsid w:val="00903663"/>
    <w:rsid w:val="00903696"/>
    <w:rsid w:val="009038D3"/>
    <w:rsid w:val="00904848"/>
    <w:rsid w:val="00904DD2"/>
    <w:rsid w:val="00904F69"/>
    <w:rsid w:val="00906BA8"/>
    <w:rsid w:val="00910CA2"/>
    <w:rsid w:val="00913242"/>
    <w:rsid w:val="009172D0"/>
    <w:rsid w:val="0092065A"/>
    <w:rsid w:val="009228F4"/>
    <w:rsid w:val="0092291B"/>
    <w:rsid w:val="009245EE"/>
    <w:rsid w:val="009254A8"/>
    <w:rsid w:val="00927675"/>
    <w:rsid w:val="009337F9"/>
    <w:rsid w:val="0093475D"/>
    <w:rsid w:val="00936694"/>
    <w:rsid w:val="00936A1B"/>
    <w:rsid w:val="00937B08"/>
    <w:rsid w:val="00941CC8"/>
    <w:rsid w:val="009443CC"/>
    <w:rsid w:val="009446C7"/>
    <w:rsid w:val="0094539D"/>
    <w:rsid w:val="00951002"/>
    <w:rsid w:val="009514FE"/>
    <w:rsid w:val="009520AA"/>
    <w:rsid w:val="0095279D"/>
    <w:rsid w:val="00952FE6"/>
    <w:rsid w:val="009531E5"/>
    <w:rsid w:val="0095387C"/>
    <w:rsid w:val="0095544C"/>
    <w:rsid w:val="00955BA9"/>
    <w:rsid w:val="00955CE4"/>
    <w:rsid w:val="00956FFA"/>
    <w:rsid w:val="00957B95"/>
    <w:rsid w:val="00960F0A"/>
    <w:rsid w:val="00961169"/>
    <w:rsid w:val="00961DC0"/>
    <w:rsid w:val="009654E1"/>
    <w:rsid w:val="00966F35"/>
    <w:rsid w:val="0096727E"/>
    <w:rsid w:val="00967DB2"/>
    <w:rsid w:val="00970B19"/>
    <w:rsid w:val="009710D3"/>
    <w:rsid w:val="00971F6E"/>
    <w:rsid w:val="00972CD1"/>
    <w:rsid w:val="00973136"/>
    <w:rsid w:val="00973B38"/>
    <w:rsid w:val="0097435F"/>
    <w:rsid w:val="009747DF"/>
    <w:rsid w:val="009754E0"/>
    <w:rsid w:val="009772CC"/>
    <w:rsid w:val="00980B7A"/>
    <w:rsid w:val="00980EE0"/>
    <w:rsid w:val="009822F7"/>
    <w:rsid w:val="00982469"/>
    <w:rsid w:val="0098317C"/>
    <w:rsid w:val="009833BA"/>
    <w:rsid w:val="00983E9F"/>
    <w:rsid w:val="00984CF3"/>
    <w:rsid w:val="00984E95"/>
    <w:rsid w:val="00985605"/>
    <w:rsid w:val="00985E71"/>
    <w:rsid w:val="00986089"/>
    <w:rsid w:val="00986A30"/>
    <w:rsid w:val="00987D55"/>
    <w:rsid w:val="00991C21"/>
    <w:rsid w:val="00992759"/>
    <w:rsid w:val="00992F0F"/>
    <w:rsid w:val="00993FC6"/>
    <w:rsid w:val="009950CA"/>
    <w:rsid w:val="00995E08"/>
    <w:rsid w:val="00996AB9"/>
    <w:rsid w:val="00997387"/>
    <w:rsid w:val="00997A1A"/>
    <w:rsid w:val="009A104B"/>
    <w:rsid w:val="009A1595"/>
    <w:rsid w:val="009A335F"/>
    <w:rsid w:val="009A3ADE"/>
    <w:rsid w:val="009A3F3A"/>
    <w:rsid w:val="009A4935"/>
    <w:rsid w:val="009A4DF4"/>
    <w:rsid w:val="009A6FCD"/>
    <w:rsid w:val="009A7A95"/>
    <w:rsid w:val="009B2951"/>
    <w:rsid w:val="009B34A6"/>
    <w:rsid w:val="009B5FCB"/>
    <w:rsid w:val="009B6E03"/>
    <w:rsid w:val="009B7495"/>
    <w:rsid w:val="009B7DC9"/>
    <w:rsid w:val="009C40DF"/>
    <w:rsid w:val="009C7694"/>
    <w:rsid w:val="009C7C31"/>
    <w:rsid w:val="009D1471"/>
    <w:rsid w:val="009D1B38"/>
    <w:rsid w:val="009D1EC8"/>
    <w:rsid w:val="009D2AD2"/>
    <w:rsid w:val="009D3E98"/>
    <w:rsid w:val="009D4D7C"/>
    <w:rsid w:val="009D5AB6"/>
    <w:rsid w:val="009D7B36"/>
    <w:rsid w:val="009E02A4"/>
    <w:rsid w:val="009E25F5"/>
    <w:rsid w:val="009E395E"/>
    <w:rsid w:val="009E66D4"/>
    <w:rsid w:val="009F1405"/>
    <w:rsid w:val="009F1E77"/>
    <w:rsid w:val="009F2EE0"/>
    <w:rsid w:val="009F4ADE"/>
    <w:rsid w:val="009F6572"/>
    <w:rsid w:val="00A02A7E"/>
    <w:rsid w:val="00A03700"/>
    <w:rsid w:val="00A04B97"/>
    <w:rsid w:val="00A04FB8"/>
    <w:rsid w:val="00A05422"/>
    <w:rsid w:val="00A05954"/>
    <w:rsid w:val="00A063FB"/>
    <w:rsid w:val="00A069CE"/>
    <w:rsid w:val="00A077E1"/>
    <w:rsid w:val="00A10954"/>
    <w:rsid w:val="00A14085"/>
    <w:rsid w:val="00A14839"/>
    <w:rsid w:val="00A15E30"/>
    <w:rsid w:val="00A16832"/>
    <w:rsid w:val="00A16D85"/>
    <w:rsid w:val="00A175A6"/>
    <w:rsid w:val="00A17D53"/>
    <w:rsid w:val="00A17F5A"/>
    <w:rsid w:val="00A20828"/>
    <w:rsid w:val="00A22A98"/>
    <w:rsid w:val="00A22BDD"/>
    <w:rsid w:val="00A22D9A"/>
    <w:rsid w:val="00A23DDE"/>
    <w:rsid w:val="00A240E0"/>
    <w:rsid w:val="00A248BA"/>
    <w:rsid w:val="00A2532E"/>
    <w:rsid w:val="00A254AA"/>
    <w:rsid w:val="00A25F04"/>
    <w:rsid w:val="00A2601A"/>
    <w:rsid w:val="00A2785D"/>
    <w:rsid w:val="00A30FF5"/>
    <w:rsid w:val="00A320F8"/>
    <w:rsid w:val="00A33511"/>
    <w:rsid w:val="00A33A98"/>
    <w:rsid w:val="00A3406C"/>
    <w:rsid w:val="00A346C0"/>
    <w:rsid w:val="00A36BB9"/>
    <w:rsid w:val="00A4049A"/>
    <w:rsid w:val="00A41C65"/>
    <w:rsid w:val="00A464A8"/>
    <w:rsid w:val="00A46AE4"/>
    <w:rsid w:val="00A46C15"/>
    <w:rsid w:val="00A47241"/>
    <w:rsid w:val="00A52AB1"/>
    <w:rsid w:val="00A5356F"/>
    <w:rsid w:val="00A53F4B"/>
    <w:rsid w:val="00A54B3E"/>
    <w:rsid w:val="00A5517A"/>
    <w:rsid w:val="00A55249"/>
    <w:rsid w:val="00A567B4"/>
    <w:rsid w:val="00A569E5"/>
    <w:rsid w:val="00A56BC9"/>
    <w:rsid w:val="00A56C62"/>
    <w:rsid w:val="00A600F3"/>
    <w:rsid w:val="00A61718"/>
    <w:rsid w:val="00A61852"/>
    <w:rsid w:val="00A61A69"/>
    <w:rsid w:val="00A63559"/>
    <w:rsid w:val="00A64F25"/>
    <w:rsid w:val="00A66CE9"/>
    <w:rsid w:val="00A70D5E"/>
    <w:rsid w:val="00A7224D"/>
    <w:rsid w:val="00A75F3F"/>
    <w:rsid w:val="00A8003E"/>
    <w:rsid w:val="00A82174"/>
    <w:rsid w:val="00A8392A"/>
    <w:rsid w:val="00A840A3"/>
    <w:rsid w:val="00A85F51"/>
    <w:rsid w:val="00A86957"/>
    <w:rsid w:val="00A869E3"/>
    <w:rsid w:val="00A87C30"/>
    <w:rsid w:val="00A9079D"/>
    <w:rsid w:val="00A909B8"/>
    <w:rsid w:val="00A90AD3"/>
    <w:rsid w:val="00A90BE3"/>
    <w:rsid w:val="00A91AA0"/>
    <w:rsid w:val="00A9316E"/>
    <w:rsid w:val="00A96C60"/>
    <w:rsid w:val="00AA02A3"/>
    <w:rsid w:val="00AA04B3"/>
    <w:rsid w:val="00AA15B0"/>
    <w:rsid w:val="00AA1817"/>
    <w:rsid w:val="00AA238F"/>
    <w:rsid w:val="00AA6319"/>
    <w:rsid w:val="00AA68AD"/>
    <w:rsid w:val="00AA7EAF"/>
    <w:rsid w:val="00AB292B"/>
    <w:rsid w:val="00AB398D"/>
    <w:rsid w:val="00AB621B"/>
    <w:rsid w:val="00AB696A"/>
    <w:rsid w:val="00AB69BA"/>
    <w:rsid w:val="00AB69C4"/>
    <w:rsid w:val="00AB6AC9"/>
    <w:rsid w:val="00AB7672"/>
    <w:rsid w:val="00AC02F6"/>
    <w:rsid w:val="00AC0430"/>
    <w:rsid w:val="00AC3101"/>
    <w:rsid w:val="00AC4B28"/>
    <w:rsid w:val="00AC56A0"/>
    <w:rsid w:val="00AC6645"/>
    <w:rsid w:val="00AC724C"/>
    <w:rsid w:val="00AC7B0A"/>
    <w:rsid w:val="00AD02EC"/>
    <w:rsid w:val="00AD1A0A"/>
    <w:rsid w:val="00AD1B63"/>
    <w:rsid w:val="00AD211F"/>
    <w:rsid w:val="00AD4E92"/>
    <w:rsid w:val="00AD7BE1"/>
    <w:rsid w:val="00AE1D60"/>
    <w:rsid w:val="00AE751A"/>
    <w:rsid w:val="00AF0E21"/>
    <w:rsid w:val="00AF11C8"/>
    <w:rsid w:val="00AF19AE"/>
    <w:rsid w:val="00AF5507"/>
    <w:rsid w:val="00AF62B5"/>
    <w:rsid w:val="00AF7C22"/>
    <w:rsid w:val="00AF7E78"/>
    <w:rsid w:val="00B0115B"/>
    <w:rsid w:val="00B024FE"/>
    <w:rsid w:val="00B026C7"/>
    <w:rsid w:val="00B03395"/>
    <w:rsid w:val="00B04099"/>
    <w:rsid w:val="00B042B9"/>
    <w:rsid w:val="00B10052"/>
    <w:rsid w:val="00B114BF"/>
    <w:rsid w:val="00B1192D"/>
    <w:rsid w:val="00B11B69"/>
    <w:rsid w:val="00B11C8A"/>
    <w:rsid w:val="00B11ECC"/>
    <w:rsid w:val="00B12423"/>
    <w:rsid w:val="00B159A0"/>
    <w:rsid w:val="00B169EF"/>
    <w:rsid w:val="00B2019E"/>
    <w:rsid w:val="00B21510"/>
    <w:rsid w:val="00B21FF3"/>
    <w:rsid w:val="00B24376"/>
    <w:rsid w:val="00B2508C"/>
    <w:rsid w:val="00B25DFC"/>
    <w:rsid w:val="00B27B17"/>
    <w:rsid w:val="00B30E94"/>
    <w:rsid w:val="00B349FB"/>
    <w:rsid w:val="00B34FAA"/>
    <w:rsid w:val="00B3507C"/>
    <w:rsid w:val="00B35E11"/>
    <w:rsid w:val="00B36DFB"/>
    <w:rsid w:val="00B370E9"/>
    <w:rsid w:val="00B40179"/>
    <w:rsid w:val="00B416A9"/>
    <w:rsid w:val="00B41B1B"/>
    <w:rsid w:val="00B42F76"/>
    <w:rsid w:val="00B43EBC"/>
    <w:rsid w:val="00B45B64"/>
    <w:rsid w:val="00B45F8E"/>
    <w:rsid w:val="00B479B2"/>
    <w:rsid w:val="00B47FC5"/>
    <w:rsid w:val="00B51127"/>
    <w:rsid w:val="00B515E3"/>
    <w:rsid w:val="00B544CE"/>
    <w:rsid w:val="00B54A0E"/>
    <w:rsid w:val="00B55AC9"/>
    <w:rsid w:val="00B56A6E"/>
    <w:rsid w:val="00B57C37"/>
    <w:rsid w:val="00B57EDD"/>
    <w:rsid w:val="00B6002E"/>
    <w:rsid w:val="00B634C6"/>
    <w:rsid w:val="00B651C2"/>
    <w:rsid w:val="00B67F8F"/>
    <w:rsid w:val="00B70EBE"/>
    <w:rsid w:val="00B713AF"/>
    <w:rsid w:val="00B718CC"/>
    <w:rsid w:val="00B729DD"/>
    <w:rsid w:val="00B72EA3"/>
    <w:rsid w:val="00B73B7D"/>
    <w:rsid w:val="00B74C48"/>
    <w:rsid w:val="00B76D34"/>
    <w:rsid w:val="00B77997"/>
    <w:rsid w:val="00B844D5"/>
    <w:rsid w:val="00B85931"/>
    <w:rsid w:val="00B87289"/>
    <w:rsid w:val="00B920DE"/>
    <w:rsid w:val="00B95594"/>
    <w:rsid w:val="00B95793"/>
    <w:rsid w:val="00B9698A"/>
    <w:rsid w:val="00B97145"/>
    <w:rsid w:val="00B97427"/>
    <w:rsid w:val="00B978D4"/>
    <w:rsid w:val="00BA099F"/>
    <w:rsid w:val="00BA0D15"/>
    <w:rsid w:val="00BA1307"/>
    <w:rsid w:val="00BA13A3"/>
    <w:rsid w:val="00BA1AF0"/>
    <w:rsid w:val="00BA26A9"/>
    <w:rsid w:val="00BA3345"/>
    <w:rsid w:val="00BA51B0"/>
    <w:rsid w:val="00BA6A76"/>
    <w:rsid w:val="00BA6E1A"/>
    <w:rsid w:val="00BA7980"/>
    <w:rsid w:val="00BA79E4"/>
    <w:rsid w:val="00BA7C29"/>
    <w:rsid w:val="00BB1742"/>
    <w:rsid w:val="00BB249A"/>
    <w:rsid w:val="00BB44F9"/>
    <w:rsid w:val="00BB4685"/>
    <w:rsid w:val="00BB5F4D"/>
    <w:rsid w:val="00BB7313"/>
    <w:rsid w:val="00BB7EB1"/>
    <w:rsid w:val="00BC02FA"/>
    <w:rsid w:val="00BC08DD"/>
    <w:rsid w:val="00BC1A66"/>
    <w:rsid w:val="00BC1ED8"/>
    <w:rsid w:val="00BC338E"/>
    <w:rsid w:val="00BC47A4"/>
    <w:rsid w:val="00BC53F4"/>
    <w:rsid w:val="00BC7215"/>
    <w:rsid w:val="00BD23D2"/>
    <w:rsid w:val="00BD24BE"/>
    <w:rsid w:val="00BD24F0"/>
    <w:rsid w:val="00BD29DB"/>
    <w:rsid w:val="00BD2BE4"/>
    <w:rsid w:val="00BD3B00"/>
    <w:rsid w:val="00BD52E0"/>
    <w:rsid w:val="00BD5FDD"/>
    <w:rsid w:val="00BE08AF"/>
    <w:rsid w:val="00BE0BB3"/>
    <w:rsid w:val="00BE1E95"/>
    <w:rsid w:val="00BE29E3"/>
    <w:rsid w:val="00BE41FC"/>
    <w:rsid w:val="00BE6082"/>
    <w:rsid w:val="00BE6318"/>
    <w:rsid w:val="00BE7227"/>
    <w:rsid w:val="00BE7317"/>
    <w:rsid w:val="00BE7D46"/>
    <w:rsid w:val="00BE7ED3"/>
    <w:rsid w:val="00BE7F3D"/>
    <w:rsid w:val="00BF2BA9"/>
    <w:rsid w:val="00BF316F"/>
    <w:rsid w:val="00BF36F4"/>
    <w:rsid w:val="00BF4B21"/>
    <w:rsid w:val="00BF6B6C"/>
    <w:rsid w:val="00BF6C10"/>
    <w:rsid w:val="00BF6CA1"/>
    <w:rsid w:val="00C00BAF"/>
    <w:rsid w:val="00C0145B"/>
    <w:rsid w:val="00C0526B"/>
    <w:rsid w:val="00C063B3"/>
    <w:rsid w:val="00C11A65"/>
    <w:rsid w:val="00C11C90"/>
    <w:rsid w:val="00C12C21"/>
    <w:rsid w:val="00C12D8A"/>
    <w:rsid w:val="00C14C6E"/>
    <w:rsid w:val="00C17273"/>
    <w:rsid w:val="00C221B6"/>
    <w:rsid w:val="00C22262"/>
    <w:rsid w:val="00C22574"/>
    <w:rsid w:val="00C225BD"/>
    <w:rsid w:val="00C237A1"/>
    <w:rsid w:val="00C261A7"/>
    <w:rsid w:val="00C26D1F"/>
    <w:rsid w:val="00C27C22"/>
    <w:rsid w:val="00C31BE5"/>
    <w:rsid w:val="00C32CCA"/>
    <w:rsid w:val="00C33C32"/>
    <w:rsid w:val="00C3436C"/>
    <w:rsid w:val="00C34FE4"/>
    <w:rsid w:val="00C351D6"/>
    <w:rsid w:val="00C35F12"/>
    <w:rsid w:val="00C36536"/>
    <w:rsid w:val="00C378BB"/>
    <w:rsid w:val="00C40074"/>
    <w:rsid w:val="00C405C0"/>
    <w:rsid w:val="00C410A3"/>
    <w:rsid w:val="00C415C3"/>
    <w:rsid w:val="00C4435D"/>
    <w:rsid w:val="00C4452E"/>
    <w:rsid w:val="00C4554A"/>
    <w:rsid w:val="00C469DE"/>
    <w:rsid w:val="00C47536"/>
    <w:rsid w:val="00C507A8"/>
    <w:rsid w:val="00C50885"/>
    <w:rsid w:val="00C52870"/>
    <w:rsid w:val="00C54919"/>
    <w:rsid w:val="00C55B5F"/>
    <w:rsid w:val="00C568A3"/>
    <w:rsid w:val="00C6375E"/>
    <w:rsid w:val="00C63935"/>
    <w:rsid w:val="00C64488"/>
    <w:rsid w:val="00C6498D"/>
    <w:rsid w:val="00C658D3"/>
    <w:rsid w:val="00C66762"/>
    <w:rsid w:val="00C70C89"/>
    <w:rsid w:val="00C71428"/>
    <w:rsid w:val="00C7174A"/>
    <w:rsid w:val="00C717CF"/>
    <w:rsid w:val="00C72342"/>
    <w:rsid w:val="00C7239E"/>
    <w:rsid w:val="00C74711"/>
    <w:rsid w:val="00C7481E"/>
    <w:rsid w:val="00C765F9"/>
    <w:rsid w:val="00C76CEF"/>
    <w:rsid w:val="00C771B6"/>
    <w:rsid w:val="00C810A4"/>
    <w:rsid w:val="00C8288D"/>
    <w:rsid w:val="00C859A4"/>
    <w:rsid w:val="00C866B1"/>
    <w:rsid w:val="00C86AF1"/>
    <w:rsid w:val="00C87E26"/>
    <w:rsid w:val="00C95086"/>
    <w:rsid w:val="00C952B1"/>
    <w:rsid w:val="00C9639E"/>
    <w:rsid w:val="00C9771D"/>
    <w:rsid w:val="00C9779D"/>
    <w:rsid w:val="00C97DC8"/>
    <w:rsid w:val="00CA0EE2"/>
    <w:rsid w:val="00CA3D3F"/>
    <w:rsid w:val="00CA4977"/>
    <w:rsid w:val="00CA5497"/>
    <w:rsid w:val="00CA69D1"/>
    <w:rsid w:val="00CA6D67"/>
    <w:rsid w:val="00CB1335"/>
    <w:rsid w:val="00CB236E"/>
    <w:rsid w:val="00CB345C"/>
    <w:rsid w:val="00CB39D0"/>
    <w:rsid w:val="00CB3F4D"/>
    <w:rsid w:val="00CB4F28"/>
    <w:rsid w:val="00CC0452"/>
    <w:rsid w:val="00CC07D4"/>
    <w:rsid w:val="00CC0838"/>
    <w:rsid w:val="00CC1B5C"/>
    <w:rsid w:val="00CC328B"/>
    <w:rsid w:val="00CC4059"/>
    <w:rsid w:val="00CC42E9"/>
    <w:rsid w:val="00CC4577"/>
    <w:rsid w:val="00CC74F3"/>
    <w:rsid w:val="00CC7C3F"/>
    <w:rsid w:val="00CD002B"/>
    <w:rsid w:val="00CD1D70"/>
    <w:rsid w:val="00CD27C8"/>
    <w:rsid w:val="00CD3600"/>
    <w:rsid w:val="00CD5018"/>
    <w:rsid w:val="00CD730D"/>
    <w:rsid w:val="00CE048A"/>
    <w:rsid w:val="00CE3508"/>
    <w:rsid w:val="00CE36D2"/>
    <w:rsid w:val="00CE4692"/>
    <w:rsid w:val="00CF08F0"/>
    <w:rsid w:val="00CF0F56"/>
    <w:rsid w:val="00CF2111"/>
    <w:rsid w:val="00CF2A88"/>
    <w:rsid w:val="00CF2BB0"/>
    <w:rsid w:val="00CF3BE0"/>
    <w:rsid w:val="00CF62D4"/>
    <w:rsid w:val="00D01EE2"/>
    <w:rsid w:val="00D0223A"/>
    <w:rsid w:val="00D03C5D"/>
    <w:rsid w:val="00D047B0"/>
    <w:rsid w:val="00D05A5D"/>
    <w:rsid w:val="00D06281"/>
    <w:rsid w:val="00D06EDB"/>
    <w:rsid w:val="00D07F49"/>
    <w:rsid w:val="00D109B6"/>
    <w:rsid w:val="00D13342"/>
    <w:rsid w:val="00D15F30"/>
    <w:rsid w:val="00D16D1C"/>
    <w:rsid w:val="00D177B3"/>
    <w:rsid w:val="00D20674"/>
    <w:rsid w:val="00D20C9E"/>
    <w:rsid w:val="00D213D1"/>
    <w:rsid w:val="00D22C46"/>
    <w:rsid w:val="00D23C8C"/>
    <w:rsid w:val="00D2699F"/>
    <w:rsid w:val="00D3066F"/>
    <w:rsid w:val="00D31537"/>
    <w:rsid w:val="00D33AA7"/>
    <w:rsid w:val="00D33B5B"/>
    <w:rsid w:val="00D33CCA"/>
    <w:rsid w:val="00D34070"/>
    <w:rsid w:val="00D353BD"/>
    <w:rsid w:val="00D353E1"/>
    <w:rsid w:val="00D35EA7"/>
    <w:rsid w:val="00D36BBB"/>
    <w:rsid w:val="00D436B2"/>
    <w:rsid w:val="00D446AD"/>
    <w:rsid w:val="00D454D4"/>
    <w:rsid w:val="00D45DF5"/>
    <w:rsid w:val="00D466A0"/>
    <w:rsid w:val="00D46AB3"/>
    <w:rsid w:val="00D46BA7"/>
    <w:rsid w:val="00D50C86"/>
    <w:rsid w:val="00D5203E"/>
    <w:rsid w:val="00D5230F"/>
    <w:rsid w:val="00D551F5"/>
    <w:rsid w:val="00D55A84"/>
    <w:rsid w:val="00D57504"/>
    <w:rsid w:val="00D61127"/>
    <w:rsid w:val="00D614E7"/>
    <w:rsid w:val="00D62C26"/>
    <w:rsid w:val="00D62D5B"/>
    <w:rsid w:val="00D652AE"/>
    <w:rsid w:val="00D65E14"/>
    <w:rsid w:val="00D66ACE"/>
    <w:rsid w:val="00D70A02"/>
    <w:rsid w:val="00D71EA3"/>
    <w:rsid w:val="00D738C7"/>
    <w:rsid w:val="00D75223"/>
    <w:rsid w:val="00D75F3A"/>
    <w:rsid w:val="00D76F4A"/>
    <w:rsid w:val="00D77367"/>
    <w:rsid w:val="00D81509"/>
    <w:rsid w:val="00D8182A"/>
    <w:rsid w:val="00D821CC"/>
    <w:rsid w:val="00D82488"/>
    <w:rsid w:val="00D833BA"/>
    <w:rsid w:val="00D83CF2"/>
    <w:rsid w:val="00D83F5F"/>
    <w:rsid w:val="00D8417D"/>
    <w:rsid w:val="00D8455E"/>
    <w:rsid w:val="00D90609"/>
    <w:rsid w:val="00D910F4"/>
    <w:rsid w:val="00D91562"/>
    <w:rsid w:val="00D91A93"/>
    <w:rsid w:val="00D92011"/>
    <w:rsid w:val="00D923C5"/>
    <w:rsid w:val="00D92BF9"/>
    <w:rsid w:val="00D931FE"/>
    <w:rsid w:val="00D9399F"/>
    <w:rsid w:val="00D94EB1"/>
    <w:rsid w:val="00D95BB0"/>
    <w:rsid w:val="00D969A2"/>
    <w:rsid w:val="00D97471"/>
    <w:rsid w:val="00DA1249"/>
    <w:rsid w:val="00DA1C6B"/>
    <w:rsid w:val="00DA69CF"/>
    <w:rsid w:val="00DB0889"/>
    <w:rsid w:val="00DB208B"/>
    <w:rsid w:val="00DB4B14"/>
    <w:rsid w:val="00DB4B3A"/>
    <w:rsid w:val="00DB4EDB"/>
    <w:rsid w:val="00DC241E"/>
    <w:rsid w:val="00DC393C"/>
    <w:rsid w:val="00DC4E82"/>
    <w:rsid w:val="00DD1236"/>
    <w:rsid w:val="00DD1E20"/>
    <w:rsid w:val="00DD3CA0"/>
    <w:rsid w:val="00DD4728"/>
    <w:rsid w:val="00DD5B27"/>
    <w:rsid w:val="00DD5BD3"/>
    <w:rsid w:val="00DE3630"/>
    <w:rsid w:val="00DE40FC"/>
    <w:rsid w:val="00DE5CFC"/>
    <w:rsid w:val="00DE791B"/>
    <w:rsid w:val="00DF1B41"/>
    <w:rsid w:val="00DF3C0D"/>
    <w:rsid w:val="00DF412B"/>
    <w:rsid w:val="00DF5E8C"/>
    <w:rsid w:val="00DF62AE"/>
    <w:rsid w:val="00DF65F2"/>
    <w:rsid w:val="00DF78FA"/>
    <w:rsid w:val="00DF7B95"/>
    <w:rsid w:val="00E000F3"/>
    <w:rsid w:val="00E012F9"/>
    <w:rsid w:val="00E029D1"/>
    <w:rsid w:val="00E034B4"/>
    <w:rsid w:val="00E03EF4"/>
    <w:rsid w:val="00E0587C"/>
    <w:rsid w:val="00E06083"/>
    <w:rsid w:val="00E067E0"/>
    <w:rsid w:val="00E06BF0"/>
    <w:rsid w:val="00E06C6F"/>
    <w:rsid w:val="00E1007B"/>
    <w:rsid w:val="00E104CE"/>
    <w:rsid w:val="00E1061B"/>
    <w:rsid w:val="00E10E55"/>
    <w:rsid w:val="00E11F37"/>
    <w:rsid w:val="00E159D9"/>
    <w:rsid w:val="00E15A45"/>
    <w:rsid w:val="00E21D59"/>
    <w:rsid w:val="00E2230A"/>
    <w:rsid w:val="00E23383"/>
    <w:rsid w:val="00E23D31"/>
    <w:rsid w:val="00E24FEB"/>
    <w:rsid w:val="00E25EF3"/>
    <w:rsid w:val="00E267BA"/>
    <w:rsid w:val="00E268E8"/>
    <w:rsid w:val="00E26ABF"/>
    <w:rsid w:val="00E3272A"/>
    <w:rsid w:val="00E332FC"/>
    <w:rsid w:val="00E3403F"/>
    <w:rsid w:val="00E35298"/>
    <w:rsid w:val="00E40EFB"/>
    <w:rsid w:val="00E425BB"/>
    <w:rsid w:val="00E43885"/>
    <w:rsid w:val="00E43C6F"/>
    <w:rsid w:val="00E4451B"/>
    <w:rsid w:val="00E44E45"/>
    <w:rsid w:val="00E45971"/>
    <w:rsid w:val="00E46170"/>
    <w:rsid w:val="00E4682E"/>
    <w:rsid w:val="00E4779E"/>
    <w:rsid w:val="00E47A0F"/>
    <w:rsid w:val="00E5035A"/>
    <w:rsid w:val="00E521AC"/>
    <w:rsid w:val="00E5354C"/>
    <w:rsid w:val="00E55472"/>
    <w:rsid w:val="00E55588"/>
    <w:rsid w:val="00E5621B"/>
    <w:rsid w:val="00E56499"/>
    <w:rsid w:val="00E56F4C"/>
    <w:rsid w:val="00E56F51"/>
    <w:rsid w:val="00E62AE3"/>
    <w:rsid w:val="00E63152"/>
    <w:rsid w:val="00E63591"/>
    <w:rsid w:val="00E65119"/>
    <w:rsid w:val="00E6563E"/>
    <w:rsid w:val="00E70919"/>
    <w:rsid w:val="00E7141D"/>
    <w:rsid w:val="00E7589C"/>
    <w:rsid w:val="00E75CCD"/>
    <w:rsid w:val="00E76991"/>
    <w:rsid w:val="00E81026"/>
    <w:rsid w:val="00E81EF3"/>
    <w:rsid w:val="00E82187"/>
    <w:rsid w:val="00E84E19"/>
    <w:rsid w:val="00E8528C"/>
    <w:rsid w:val="00E90CAC"/>
    <w:rsid w:val="00E920C0"/>
    <w:rsid w:val="00E9237D"/>
    <w:rsid w:val="00E936C4"/>
    <w:rsid w:val="00E939F7"/>
    <w:rsid w:val="00E94B13"/>
    <w:rsid w:val="00E95DA3"/>
    <w:rsid w:val="00E95DBA"/>
    <w:rsid w:val="00E96942"/>
    <w:rsid w:val="00E96E7F"/>
    <w:rsid w:val="00E97169"/>
    <w:rsid w:val="00EA0034"/>
    <w:rsid w:val="00EA0BE2"/>
    <w:rsid w:val="00EA0C23"/>
    <w:rsid w:val="00EA0DA4"/>
    <w:rsid w:val="00EA1C7F"/>
    <w:rsid w:val="00EA202F"/>
    <w:rsid w:val="00EA2791"/>
    <w:rsid w:val="00EA46ED"/>
    <w:rsid w:val="00EA77B7"/>
    <w:rsid w:val="00EA7F9B"/>
    <w:rsid w:val="00EB0812"/>
    <w:rsid w:val="00EB1106"/>
    <w:rsid w:val="00EB22F8"/>
    <w:rsid w:val="00EB3348"/>
    <w:rsid w:val="00EB4AB0"/>
    <w:rsid w:val="00EB5A0E"/>
    <w:rsid w:val="00EB7366"/>
    <w:rsid w:val="00EB76D4"/>
    <w:rsid w:val="00EC0811"/>
    <w:rsid w:val="00EC483A"/>
    <w:rsid w:val="00EC4C39"/>
    <w:rsid w:val="00EC4F68"/>
    <w:rsid w:val="00EC7924"/>
    <w:rsid w:val="00ED0BCF"/>
    <w:rsid w:val="00ED2EEE"/>
    <w:rsid w:val="00ED646D"/>
    <w:rsid w:val="00ED69D0"/>
    <w:rsid w:val="00ED6CA8"/>
    <w:rsid w:val="00EE0E8C"/>
    <w:rsid w:val="00EE213F"/>
    <w:rsid w:val="00EE2391"/>
    <w:rsid w:val="00EE31C3"/>
    <w:rsid w:val="00EE3984"/>
    <w:rsid w:val="00EE6636"/>
    <w:rsid w:val="00EE7CC7"/>
    <w:rsid w:val="00EF01CD"/>
    <w:rsid w:val="00EF1CBE"/>
    <w:rsid w:val="00EF26E7"/>
    <w:rsid w:val="00EF363F"/>
    <w:rsid w:val="00EF4ACD"/>
    <w:rsid w:val="00EF65E5"/>
    <w:rsid w:val="00EF7792"/>
    <w:rsid w:val="00F000F9"/>
    <w:rsid w:val="00F01A6E"/>
    <w:rsid w:val="00F022F4"/>
    <w:rsid w:val="00F0403A"/>
    <w:rsid w:val="00F043A2"/>
    <w:rsid w:val="00F061BF"/>
    <w:rsid w:val="00F064FD"/>
    <w:rsid w:val="00F1145F"/>
    <w:rsid w:val="00F11991"/>
    <w:rsid w:val="00F13159"/>
    <w:rsid w:val="00F13DC0"/>
    <w:rsid w:val="00F1464C"/>
    <w:rsid w:val="00F14A6A"/>
    <w:rsid w:val="00F15E31"/>
    <w:rsid w:val="00F20A96"/>
    <w:rsid w:val="00F21BD3"/>
    <w:rsid w:val="00F2300C"/>
    <w:rsid w:val="00F233A3"/>
    <w:rsid w:val="00F2381C"/>
    <w:rsid w:val="00F238FF"/>
    <w:rsid w:val="00F2452C"/>
    <w:rsid w:val="00F250DE"/>
    <w:rsid w:val="00F27F30"/>
    <w:rsid w:val="00F32686"/>
    <w:rsid w:val="00F32A6E"/>
    <w:rsid w:val="00F34669"/>
    <w:rsid w:val="00F3680A"/>
    <w:rsid w:val="00F36926"/>
    <w:rsid w:val="00F36EF9"/>
    <w:rsid w:val="00F37585"/>
    <w:rsid w:val="00F405F0"/>
    <w:rsid w:val="00F4098D"/>
    <w:rsid w:val="00F42353"/>
    <w:rsid w:val="00F42482"/>
    <w:rsid w:val="00F424EE"/>
    <w:rsid w:val="00F42F64"/>
    <w:rsid w:val="00F440DD"/>
    <w:rsid w:val="00F44ABD"/>
    <w:rsid w:val="00F456BD"/>
    <w:rsid w:val="00F45F3F"/>
    <w:rsid w:val="00F51FD0"/>
    <w:rsid w:val="00F52ED6"/>
    <w:rsid w:val="00F53CEA"/>
    <w:rsid w:val="00F53FF4"/>
    <w:rsid w:val="00F549C1"/>
    <w:rsid w:val="00F55D29"/>
    <w:rsid w:val="00F60C15"/>
    <w:rsid w:val="00F616BE"/>
    <w:rsid w:val="00F61FCA"/>
    <w:rsid w:val="00F62D17"/>
    <w:rsid w:val="00F65A07"/>
    <w:rsid w:val="00F65B32"/>
    <w:rsid w:val="00F74E75"/>
    <w:rsid w:val="00F7638F"/>
    <w:rsid w:val="00F77247"/>
    <w:rsid w:val="00F80F03"/>
    <w:rsid w:val="00F839A6"/>
    <w:rsid w:val="00F83B5E"/>
    <w:rsid w:val="00F841AD"/>
    <w:rsid w:val="00F843CA"/>
    <w:rsid w:val="00F86868"/>
    <w:rsid w:val="00F87257"/>
    <w:rsid w:val="00F87909"/>
    <w:rsid w:val="00F879CD"/>
    <w:rsid w:val="00F87A1B"/>
    <w:rsid w:val="00F87C20"/>
    <w:rsid w:val="00F934D2"/>
    <w:rsid w:val="00F938FE"/>
    <w:rsid w:val="00F957A9"/>
    <w:rsid w:val="00F95F7B"/>
    <w:rsid w:val="00F960FB"/>
    <w:rsid w:val="00F97EF1"/>
    <w:rsid w:val="00FA0C8E"/>
    <w:rsid w:val="00FA2068"/>
    <w:rsid w:val="00FA3467"/>
    <w:rsid w:val="00FA3583"/>
    <w:rsid w:val="00FA454F"/>
    <w:rsid w:val="00FA55D4"/>
    <w:rsid w:val="00FA6332"/>
    <w:rsid w:val="00FA7EB6"/>
    <w:rsid w:val="00FB30C4"/>
    <w:rsid w:val="00FB38DF"/>
    <w:rsid w:val="00FB49B0"/>
    <w:rsid w:val="00FB4A00"/>
    <w:rsid w:val="00FC1BE3"/>
    <w:rsid w:val="00FC2142"/>
    <w:rsid w:val="00FC2A33"/>
    <w:rsid w:val="00FC391C"/>
    <w:rsid w:val="00FC568D"/>
    <w:rsid w:val="00FC7C48"/>
    <w:rsid w:val="00FD06B9"/>
    <w:rsid w:val="00FD072C"/>
    <w:rsid w:val="00FD0886"/>
    <w:rsid w:val="00FD11EF"/>
    <w:rsid w:val="00FD19C7"/>
    <w:rsid w:val="00FD1FFA"/>
    <w:rsid w:val="00FD2941"/>
    <w:rsid w:val="00FD318B"/>
    <w:rsid w:val="00FD4B29"/>
    <w:rsid w:val="00FD65BA"/>
    <w:rsid w:val="00FE14E6"/>
    <w:rsid w:val="00FE175C"/>
    <w:rsid w:val="00FE3051"/>
    <w:rsid w:val="00FE32B5"/>
    <w:rsid w:val="00FE6C39"/>
    <w:rsid w:val="00FE7908"/>
    <w:rsid w:val="00FE7A17"/>
    <w:rsid w:val="00FF15A0"/>
    <w:rsid w:val="00FF1724"/>
    <w:rsid w:val="00FF2862"/>
    <w:rsid w:val="00FF3A40"/>
    <w:rsid w:val="00FF42FF"/>
    <w:rsid w:val="00FF69B6"/>
    <w:rsid w:val="012958F6"/>
    <w:rsid w:val="016966E0"/>
    <w:rsid w:val="01754F01"/>
    <w:rsid w:val="018E080A"/>
    <w:rsid w:val="01A00DB8"/>
    <w:rsid w:val="030303EC"/>
    <w:rsid w:val="032121AE"/>
    <w:rsid w:val="0337616B"/>
    <w:rsid w:val="03564C06"/>
    <w:rsid w:val="03A86E8C"/>
    <w:rsid w:val="04492F15"/>
    <w:rsid w:val="044E7B41"/>
    <w:rsid w:val="04C7085B"/>
    <w:rsid w:val="05975D77"/>
    <w:rsid w:val="05A66501"/>
    <w:rsid w:val="05D25063"/>
    <w:rsid w:val="06CF19BA"/>
    <w:rsid w:val="07397559"/>
    <w:rsid w:val="07B213F7"/>
    <w:rsid w:val="07EA7B88"/>
    <w:rsid w:val="084C7436"/>
    <w:rsid w:val="08922920"/>
    <w:rsid w:val="08D70618"/>
    <w:rsid w:val="08E71C16"/>
    <w:rsid w:val="0910796B"/>
    <w:rsid w:val="09347209"/>
    <w:rsid w:val="09642C78"/>
    <w:rsid w:val="09F769E4"/>
    <w:rsid w:val="0A6236F4"/>
    <w:rsid w:val="0A8F42DC"/>
    <w:rsid w:val="0AA1970C"/>
    <w:rsid w:val="0AF02EFB"/>
    <w:rsid w:val="0BA12222"/>
    <w:rsid w:val="0BD235CB"/>
    <w:rsid w:val="0BDA5033"/>
    <w:rsid w:val="0CDB0CA5"/>
    <w:rsid w:val="0D2D60C2"/>
    <w:rsid w:val="0D4D039E"/>
    <w:rsid w:val="0DE77EDE"/>
    <w:rsid w:val="0DFE7B03"/>
    <w:rsid w:val="0EA555A2"/>
    <w:rsid w:val="0EBB7EB6"/>
    <w:rsid w:val="0F7F0EA5"/>
    <w:rsid w:val="100C7E77"/>
    <w:rsid w:val="10CB0F1B"/>
    <w:rsid w:val="117F0CEC"/>
    <w:rsid w:val="11D861DF"/>
    <w:rsid w:val="11E06B13"/>
    <w:rsid w:val="122449D0"/>
    <w:rsid w:val="12802A46"/>
    <w:rsid w:val="12CF76D1"/>
    <w:rsid w:val="12E96D17"/>
    <w:rsid w:val="12ED571D"/>
    <w:rsid w:val="13095F47"/>
    <w:rsid w:val="135B24CE"/>
    <w:rsid w:val="14725519"/>
    <w:rsid w:val="156B3533"/>
    <w:rsid w:val="164B4AF2"/>
    <w:rsid w:val="171B48FC"/>
    <w:rsid w:val="17714B81"/>
    <w:rsid w:val="17A30870"/>
    <w:rsid w:val="17A62E5D"/>
    <w:rsid w:val="1898627F"/>
    <w:rsid w:val="191E59EF"/>
    <w:rsid w:val="192F4D2E"/>
    <w:rsid w:val="198B2BA7"/>
    <w:rsid w:val="199E1D01"/>
    <w:rsid w:val="19A678DF"/>
    <w:rsid w:val="1A4C65B4"/>
    <w:rsid w:val="1A7CA4C8"/>
    <w:rsid w:val="1B400146"/>
    <w:rsid w:val="1BBF5BE6"/>
    <w:rsid w:val="1BC54051"/>
    <w:rsid w:val="1C495317"/>
    <w:rsid w:val="1C6B3FC2"/>
    <w:rsid w:val="1C9469DD"/>
    <w:rsid w:val="1C990377"/>
    <w:rsid w:val="1D0A1F0D"/>
    <w:rsid w:val="1D1A7884"/>
    <w:rsid w:val="1D582D34"/>
    <w:rsid w:val="1D6D1654"/>
    <w:rsid w:val="1D7D5129"/>
    <w:rsid w:val="1E272107"/>
    <w:rsid w:val="1EA0654E"/>
    <w:rsid w:val="1EE367D7"/>
    <w:rsid w:val="1F125588"/>
    <w:rsid w:val="1F151741"/>
    <w:rsid w:val="1F1B4D00"/>
    <w:rsid w:val="1F2A05FE"/>
    <w:rsid w:val="1F690195"/>
    <w:rsid w:val="1F7D4DA1"/>
    <w:rsid w:val="1FBE4D8F"/>
    <w:rsid w:val="1FD7796F"/>
    <w:rsid w:val="1FEA0FDF"/>
    <w:rsid w:val="208D72C1"/>
    <w:rsid w:val="209A1B8C"/>
    <w:rsid w:val="20C05FF8"/>
    <w:rsid w:val="21756D1B"/>
    <w:rsid w:val="218A7189"/>
    <w:rsid w:val="221B2C1C"/>
    <w:rsid w:val="221B2F81"/>
    <w:rsid w:val="223F1EBC"/>
    <w:rsid w:val="224869F6"/>
    <w:rsid w:val="22775899"/>
    <w:rsid w:val="228201CD"/>
    <w:rsid w:val="22B934C3"/>
    <w:rsid w:val="240344BC"/>
    <w:rsid w:val="24711C6D"/>
    <w:rsid w:val="24864BD8"/>
    <w:rsid w:val="2695315B"/>
    <w:rsid w:val="26AA7CF2"/>
    <w:rsid w:val="26F63BA1"/>
    <w:rsid w:val="27547D16"/>
    <w:rsid w:val="275E27E6"/>
    <w:rsid w:val="27BBD431"/>
    <w:rsid w:val="291C2158"/>
    <w:rsid w:val="29FB622F"/>
    <w:rsid w:val="2A6002E1"/>
    <w:rsid w:val="2A63541A"/>
    <w:rsid w:val="2A7F27EA"/>
    <w:rsid w:val="2A862464"/>
    <w:rsid w:val="2A8700B0"/>
    <w:rsid w:val="2B5FF6DB"/>
    <w:rsid w:val="2B846A7D"/>
    <w:rsid w:val="2BE6AC9B"/>
    <w:rsid w:val="2BF20D51"/>
    <w:rsid w:val="2BFC4E58"/>
    <w:rsid w:val="2C555B51"/>
    <w:rsid w:val="2D335238"/>
    <w:rsid w:val="2D4F5A62"/>
    <w:rsid w:val="2D7B562D"/>
    <w:rsid w:val="2D932CD3"/>
    <w:rsid w:val="2D934A82"/>
    <w:rsid w:val="2E122953"/>
    <w:rsid w:val="2E385F67"/>
    <w:rsid w:val="2E5A0372"/>
    <w:rsid w:val="2EA4446E"/>
    <w:rsid w:val="2F1F08C3"/>
    <w:rsid w:val="2F494923"/>
    <w:rsid w:val="2F806F7E"/>
    <w:rsid w:val="2FC76B9C"/>
    <w:rsid w:val="2FF77F3F"/>
    <w:rsid w:val="300B6BE0"/>
    <w:rsid w:val="30983517"/>
    <w:rsid w:val="30A735AB"/>
    <w:rsid w:val="30AE283E"/>
    <w:rsid w:val="317A00BB"/>
    <w:rsid w:val="319544E8"/>
    <w:rsid w:val="321F121D"/>
    <w:rsid w:val="32AF4C35"/>
    <w:rsid w:val="32E7C95C"/>
    <w:rsid w:val="33D01FC6"/>
    <w:rsid w:val="33DE07CE"/>
    <w:rsid w:val="340223B2"/>
    <w:rsid w:val="35577112"/>
    <w:rsid w:val="35DD30D5"/>
    <w:rsid w:val="35FE0BA4"/>
    <w:rsid w:val="363F160E"/>
    <w:rsid w:val="36595A3B"/>
    <w:rsid w:val="36BA0F57"/>
    <w:rsid w:val="37E613F9"/>
    <w:rsid w:val="37F708A5"/>
    <w:rsid w:val="37FD3078"/>
    <w:rsid w:val="37FF3550"/>
    <w:rsid w:val="37FFC416"/>
    <w:rsid w:val="381A6768"/>
    <w:rsid w:val="38313FBC"/>
    <w:rsid w:val="384A6399"/>
    <w:rsid w:val="389E1675"/>
    <w:rsid w:val="38A13376"/>
    <w:rsid w:val="38B03AC7"/>
    <w:rsid w:val="38B05B8F"/>
    <w:rsid w:val="39243950"/>
    <w:rsid w:val="3991049D"/>
    <w:rsid w:val="39B74FBF"/>
    <w:rsid w:val="3A12066E"/>
    <w:rsid w:val="3A1565DD"/>
    <w:rsid w:val="3A822B01"/>
    <w:rsid w:val="3AFCCEEC"/>
    <w:rsid w:val="3B2B6BC5"/>
    <w:rsid w:val="3B6BE7B6"/>
    <w:rsid w:val="3B855594"/>
    <w:rsid w:val="3BAD5578"/>
    <w:rsid w:val="3BB52984"/>
    <w:rsid w:val="3BBF0D15"/>
    <w:rsid w:val="3BEA624A"/>
    <w:rsid w:val="3BFF18CE"/>
    <w:rsid w:val="3CD24055"/>
    <w:rsid w:val="3CD929A0"/>
    <w:rsid w:val="3CFC1EB8"/>
    <w:rsid w:val="3DBD0648"/>
    <w:rsid w:val="3DC54C6B"/>
    <w:rsid w:val="3DEE90AB"/>
    <w:rsid w:val="3DEF1D1A"/>
    <w:rsid w:val="3E6E38D2"/>
    <w:rsid w:val="3E8777F0"/>
    <w:rsid w:val="3EEC2CFE"/>
    <w:rsid w:val="3F3D7BE8"/>
    <w:rsid w:val="3F536256"/>
    <w:rsid w:val="3F6F71C1"/>
    <w:rsid w:val="3F807882"/>
    <w:rsid w:val="3F823162"/>
    <w:rsid w:val="3F9F0BD7"/>
    <w:rsid w:val="3FDD0733"/>
    <w:rsid w:val="3FFF6105"/>
    <w:rsid w:val="40176D3C"/>
    <w:rsid w:val="403C58B4"/>
    <w:rsid w:val="40882E6C"/>
    <w:rsid w:val="40E97A0E"/>
    <w:rsid w:val="41151DB4"/>
    <w:rsid w:val="42112CF3"/>
    <w:rsid w:val="42D178AE"/>
    <w:rsid w:val="43034564"/>
    <w:rsid w:val="430723E8"/>
    <w:rsid w:val="430A2F0B"/>
    <w:rsid w:val="445F7FB9"/>
    <w:rsid w:val="44D35D7A"/>
    <w:rsid w:val="45350CD3"/>
    <w:rsid w:val="457C6720"/>
    <w:rsid w:val="459A7D41"/>
    <w:rsid w:val="45C371C5"/>
    <w:rsid w:val="45E73D55"/>
    <w:rsid w:val="46054EFF"/>
    <w:rsid w:val="46121C83"/>
    <w:rsid w:val="467F7B33"/>
    <w:rsid w:val="46B16111"/>
    <w:rsid w:val="46CE1038"/>
    <w:rsid w:val="46DD00F2"/>
    <w:rsid w:val="471E288B"/>
    <w:rsid w:val="472E0158"/>
    <w:rsid w:val="478C04F1"/>
    <w:rsid w:val="481822D3"/>
    <w:rsid w:val="49B10F68"/>
    <w:rsid w:val="4ABE4B31"/>
    <w:rsid w:val="4ADF7208"/>
    <w:rsid w:val="4B94077D"/>
    <w:rsid w:val="4BB806DB"/>
    <w:rsid w:val="4BF54BAD"/>
    <w:rsid w:val="4C1A40B9"/>
    <w:rsid w:val="4C621217"/>
    <w:rsid w:val="4C8E3AA7"/>
    <w:rsid w:val="4C9359B0"/>
    <w:rsid w:val="4CAA019C"/>
    <w:rsid w:val="4CD4421B"/>
    <w:rsid w:val="4CFC6B1B"/>
    <w:rsid w:val="4D4B1038"/>
    <w:rsid w:val="4DBF3E19"/>
    <w:rsid w:val="4E1161B7"/>
    <w:rsid w:val="4E481B7F"/>
    <w:rsid w:val="4E6920B3"/>
    <w:rsid w:val="4ED35EDF"/>
    <w:rsid w:val="4F3C7E8D"/>
    <w:rsid w:val="4F7A1CAF"/>
    <w:rsid w:val="4F840480"/>
    <w:rsid w:val="4F8648EB"/>
    <w:rsid w:val="4F986150"/>
    <w:rsid w:val="4FBD38DE"/>
    <w:rsid w:val="4FD20CC7"/>
    <w:rsid w:val="50AD060A"/>
    <w:rsid w:val="51436F5E"/>
    <w:rsid w:val="51543E3D"/>
    <w:rsid w:val="517877DB"/>
    <w:rsid w:val="517A073C"/>
    <w:rsid w:val="519718E2"/>
    <w:rsid w:val="51AC310A"/>
    <w:rsid w:val="51FC00CA"/>
    <w:rsid w:val="52962D81"/>
    <w:rsid w:val="536D0C94"/>
    <w:rsid w:val="53971134"/>
    <w:rsid w:val="542F68ED"/>
    <w:rsid w:val="54603F5B"/>
    <w:rsid w:val="54656B86"/>
    <w:rsid w:val="54922ECD"/>
    <w:rsid w:val="54ED004C"/>
    <w:rsid w:val="557E1851"/>
    <w:rsid w:val="56B84752"/>
    <w:rsid w:val="56F445AE"/>
    <w:rsid w:val="572D4580"/>
    <w:rsid w:val="573E7698"/>
    <w:rsid w:val="575FFACA"/>
    <w:rsid w:val="579F5E58"/>
    <w:rsid w:val="57E3A12B"/>
    <w:rsid w:val="5862288E"/>
    <w:rsid w:val="58982E7C"/>
    <w:rsid w:val="592369A6"/>
    <w:rsid w:val="59547A07"/>
    <w:rsid w:val="5A1B61EA"/>
    <w:rsid w:val="5A232CE0"/>
    <w:rsid w:val="5B364B23"/>
    <w:rsid w:val="5B6F67B0"/>
    <w:rsid w:val="5B730F17"/>
    <w:rsid w:val="5B8425A9"/>
    <w:rsid w:val="5B950EA3"/>
    <w:rsid w:val="5C081189"/>
    <w:rsid w:val="5C164545"/>
    <w:rsid w:val="5C391B19"/>
    <w:rsid w:val="5C643BA0"/>
    <w:rsid w:val="5C993644"/>
    <w:rsid w:val="5D277664"/>
    <w:rsid w:val="5D5E7442"/>
    <w:rsid w:val="5DFC282D"/>
    <w:rsid w:val="5E774A07"/>
    <w:rsid w:val="5E85179E"/>
    <w:rsid w:val="5EB67D6F"/>
    <w:rsid w:val="5EF2E06A"/>
    <w:rsid w:val="5F0223ED"/>
    <w:rsid w:val="5F0A396D"/>
    <w:rsid w:val="5F7BA06F"/>
    <w:rsid w:val="5FFB8B9E"/>
    <w:rsid w:val="5FFEE2BA"/>
    <w:rsid w:val="60410B7B"/>
    <w:rsid w:val="60495F87"/>
    <w:rsid w:val="604B09B3"/>
    <w:rsid w:val="613E7F8E"/>
    <w:rsid w:val="617B75FE"/>
    <w:rsid w:val="617C17FC"/>
    <w:rsid w:val="618C531A"/>
    <w:rsid w:val="62924946"/>
    <w:rsid w:val="62C23FCB"/>
    <w:rsid w:val="63521E02"/>
    <w:rsid w:val="64300C65"/>
    <w:rsid w:val="643F2304"/>
    <w:rsid w:val="647F0B6F"/>
    <w:rsid w:val="64817263"/>
    <w:rsid w:val="64A86454"/>
    <w:rsid w:val="653B6D24"/>
    <w:rsid w:val="656D5BF1"/>
    <w:rsid w:val="65841133"/>
    <w:rsid w:val="65B34C8A"/>
    <w:rsid w:val="65C21CFE"/>
    <w:rsid w:val="66075173"/>
    <w:rsid w:val="669D0EEA"/>
    <w:rsid w:val="66AD6911"/>
    <w:rsid w:val="66FF1E88"/>
    <w:rsid w:val="670C6F9F"/>
    <w:rsid w:val="673B426B"/>
    <w:rsid w:val="67654B4A"/>
    <w:rsid w:val="67685F52"/>
    <w:rsid w:val="67EA5618"/>
    <w:rsid w:val="686E5E6F"/>
    <w:rsid w:val="687D7D27"/>
    <w:rsid w:val="69262B12"/>
    <w:rsid w:val="69475245"/>
    <w:rsid w:val="695C35D7"/>
    <w:rsid w:val="696C7DCD"/>
    <w:rsid w:val="699B15FD"/>
    <w:rsid w:val="6A166B97"/>
    <w:rsid w:val="6A8C73A0"/>
    <w:rsid w:val="6A970B24"/>
    <w:rsid w:val="6AFE1680"/>
    <w:rsid w:val="6B3B718F"/>
    <w:rsid w:val="6B5617B6"/>
    <w:rsid w:val="6B5E615F"/>
    <w:rsid w:val="6BADA4A9"/>
    <w:rsid w:val="6BDA557E"/>
    <w:rsid w:val="6BFE9F4B"/>
    <w:rsid w:val="6BFF44CD"/>
    <w:rsid w:val="6C2C1B05"/>
    <w:rsid w:val="6C5C00D6"/>
    <w:rsid w:val="6C924D2D"/>
    <w:rsid w:val="6CD3686D"/>
    <w:rsid w:val="6CFE6DCE"/>
    <w:rsid w:val="6D1F0417"/>
    <w:rsid w:val="6E265110"/>
    <w:rsid w:val="6E4C2E04"/>
    <w:rsid w:val="6F6D7F02"/>
    <w:rsid w:val="6F9817D4"/>
    <w:rsid w:val="6FBF90D1"/>
    <w:rsid w:val="6FDF00B9"/>
    <w:rsid w:val="6FEEA70C"/>
    <w:rsid w:val="6FF722AB"/>
    <w:rsid w:val="6FFD2893"/>
    <w:rsid w:val="707816A7"/>
    <w:rsid w:val="70AD25A5"/>
    <w:rsid w:val="70CB089A"/>
    <w:rsid w:val="7100519F"/>
    <w:rsid w:val="71106F7B"/>
    <w:rsid w:val="717F7444"/>
    <w:rsid w:val="71956823"/>
    <w:rsid w:val="71BF9D52"/>
    <w:rsid w:val="71CE2C91"/>
    <w:rsid w:val="71FB521C"/>
    <w:rsid w:val="72110814"/>
    <w:rsid w:val="723448A0"/>
    <w:rsid w:val="72A82C5A"/>
    <w:rsid w:val="7363789C"/>
    <w:rsid w:val="738C041D"/>
    <w:rsid w:val="73912327"/>
    <w:rsid w:val="73CBDC39"/>
    <w:rsid w:val="742E6253"/>
    <w:rsid w:val="744765D2"/>
    <w:rsid w:val="745D70B1"/>
    <w:rsid w:val="747C35A9"/>
    <w:rsid w:val="74FFEDA3"/>
    <w:rsid w:val="75818285"/>
    <w:rsid w:val="75B275F6"/>
    <w:rsid w:val="7615765F"/>
    <w:rsid w:val="7687338F"/>
    <w:rsid w:val="770F1E12"/>
    <w:rsid w:val="7715973E"/>
    <w:rsid w:val="7770062C"/>
    <w:rsid w:val="779A0F48"/>
    <w:rsid w:val="77ED3CA0"/>
    <w:rsid w:val="77EE7B2F"/>
    <w:rsid w:val="77F90F61"/>
    <w:rsid w:val="77FAB11A"/>
    <w:rsid w:val="77FD29EF"/>
    <w:rsid w:val="7841291D"/>
    <w:rsid w:val="78F9378E"/>
    <w:rsid w:val="798415CC"/>
    <w:rsid w:val="79AAB221"/>
    <w:rsid w:val="79F7DE36"/>
    <w:rsid w:val="7A033627"/>
    <w:rsid w:val="7A2A24FB"/>
    <w:rsid w:val="7AC932FE"/>
    <w:rsid w:val="7AF27D45"/>
    <w:rsid w:val="7BBD05A6"/>
    <w:rsid w:val="7BFB777A"/>
    <w:rsid w:val="7C364B59"/>
    <w:rsid w:val="7C6FD634"/>
    <w:rsid w:val="7CFD98D0"/>
    <w:rsid w:val="7D8B495A"/>
    <w:rsid w:val="7D9676AE"/>
    <w:rsid w:val="7DA83736"/>
    <w:rsid w:val="7DC014D7"/>
    <w:rsid w:val="7DD708D6"/>
    <w:rsid w:val="7DFDEA90"/>
    <w:rsid w:val="7E2E3C47"/>
    <w:rsid w:val="7E7F9694"/>
    <w:rsid w:val="7EB32208"/>
    <w:rsid w:val="7EBD4090"/>
    <w:rsid w:val="7ED31B78"/>
    <w:rsid w:val="7EDBAFF3"/>
    <w:rsid w:val="7EE43351"/>
    <w:rsid w:val="7EF747EC"/>
    <w:rsid w:val="7F683F50"/>
    <w:rsid w:val="7F77EEF0"/>
    <w:rsid w:val="7F964DFF"/>
    <w:rsid w:val="7FAF3ABE"/>
    <w:rsid w:val="7FB7C67E"/>
    <w:rsid w:val="7FBB1CBB"/>
    <w:rsid w:val="7FCC0DF4"/>
    <w:rsid w:val="7FCF5F29"/>
    <w:rsid w:val="7FD7A269"/>
    <w:rsid w:val="7FEEFB0C"/>
    <w:rsid w:val="7FF524EE"/>
    <w:rsid w:val="876FAB3E"/>
    <w:rsid w:val="8DBFD703"/>
    <w:rsid w:val="8E6F8A08"/>
    <w:rsid w:val="9EBD4225"/>
    <w:rsid w:val="9F4A4E1F"/>
    <w:rsid w:val="AF1FC543"/>
    <w:rsid w:val="B2C9772F"/>
    <w:rsid w:val="B77F730F"/>
    <w:rsid w:val="B7971C7B"/>
    <w:rsid w:val="B7FF215B"/>
    <w:rsid w:val="BABD0DBF"/>
    <w:rsid w:val="BAF20723"/>
    <w:rsid w:val="BBEF4762"/>
    <w:rsid w:val="BBEF605C"/>
    <w:rsid w:val="BD973175"/>
    <w:rsid w:val="BF6D5DAF"/>
    <w:rsid w:val="BFFDAAF4"/>
    <w:rsid w:val="C5FF39C5"/>
    <w:rsid w:val="CEBB6DEA"/>
    <w:rsid w:val="CFCD6845"/>
    <w:rsid w:val="D73E2288"/>
    <w:rsid w:val="D74702B9"/>
    <w:rsid w:val="D7FA1461"/>
    <w:rsid w:val="D85F927C"/>
    <w:rsid w:val="DA36F804"/>
    <w:rsid w:val="DA4EB5A9"/>
    <w:rsid w:val="DBFF19CE"/>
    <w:rsid w:val="DDF37419"/>
    <w:rsid w:val="DEBB4320"/>
    <w:rsid w:val="DEF7AEA1"/>
    <w:rsid w:val="DF3F4817"/>
    <w:rsid w:val="DFB69511"/>
    <w:rsid w:val="DFBD11DD"/>
    <w:rsid w:val="DFFFF95E"/>
    <w:rsid w:val="E7FFFCBC"/>
    <w:rsid w:val="EBF17780"/>
    <w:rsid w:val="EC6E71D2"/>
    <w:rsid w:val="EDFF6133"/>
    <w:rsid w:val="EF8B84FB"/>
    <w:rsid w:val="F1BF364D"/>
    <w:rsid w:val="F3DF9487"/>
    <w:rsid w:val="F3FA1595"/>
    <w:rsid w:val="F3FFFDB9"/>
    <w:rsid w:val="F57FDEC5"/>
    <w:rsid w:val="F5EB219A"/>
    <w:rsid w:val="F7D45EF9"/>
    <w:rsid w:val="F7FB7CFB"/>
    <w:rsid w:val="F7FFBA24"/>
    <w:rsid w:val="F9DF855F"/>
    <w:rsid w:val="FDAF2858"/>
    <w:rsid w:val="FDB31407"/>
    <w:rsid w:val="FDC0784C"/>
    <w:rsid w:val="FDF707F5"/>
    <w:rsid w:val="FDFBF706"/>
    <w:rsid w:val="FF5F229B"/>
    <w:rsid w:val="FF6D1282"/>
    <w:rsid w:val="FF7E87D2"/>
    <w:rsid w:val="FFAAAF4F"/>
    <w:rsid w:val="FFB71574"/>
    <w:rsid w:val="FFBE54DB"/>
    <w:rsid w:val="FFC8724E"/>
    <w:rsid w:val="FFDF0847"/>
    <w:rsid w:val="FFF5F340"/>
    <w:rsid w:val="FFFE8DB8"/>
    <w:rsid w:val="FFFF2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paragraph" w:styleId="2">
    <w:name w:val="heading 2"/>
    <w:basedOn w:val="1"/>
    <w:next w:val="1"/>
    <w:qFormat/>
    <w:uiPriority w:val="9"/>
    <w:pPr>
      <w:keepNext/>
      <w:keepLines/>
      <w:spacing w:before="260" w:after="260" w:line="416" w:lineRule="auto"/>
      <w:outlineLvl w:val="1"/>
    </w:pPr>
    <w:rPr>
      <w:rFonts w:ascii="Cambria" w:hAnsi="Cambria"/>
      <w:b/>
      <w:bCs/>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3"/>
    <w:semiHidden/>
    <w:unhideWhenUsed/>
    <w:qFormat/>
    <w:uiPriority w:val="99"/>
    <w:pPr>
      <w:jc w:val="left"/>
    </w:pPr>
  </w:style>
  <w:style w:type="paragraph" w:styleId="4">
    <w:name w:val="Body Text 3"/>
    <w:basedOn w:val="1"/>
    <w:unhideWhenUsed/>
    <w:qFormat/>
    <w:uiPriority w:val="99"/>
    <w:pPr>
      <w:spacing w:after="120"/>
    </w:pPr>
    <w:rPr>
      <w:sz w:val="16"/>
      <w:szCs w:val="16"/>
    </w:rPr>
  </w:style>
  <w:style w:type="paragraph" w:styleId="5">
    <w:name w:val="Date"/>
    <w:basedOn w:val="1"/>
    <w:next w:val="1"/>
    <w:link w:val="19"/>
    <w:semiHidden/>
    <w:unhideWhenUsed/>
    <w:qFormat/>
    <w:uiPriority w:val="99"/>
    <w:pPr>
      <w:ind w:left="100" w:leftChars="2500"/>
    </w:pPr>
  </w:style>
  <w:style w:type="paragraph" w:styleId="6">
    <w:name w:val="Balloon Text"/>
    <w:basedOn w:val="1"/>
    <w:link w:val="21"/>
    <w:semiHidden/>
    <w:unhideWhenUsed/>
    <w:qFormat/>
    <w:uiPriority w:val="99"/>
    <w:rPr>
      <w:sz w:val="18"/>
      <w:szCs w:val="18"/>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4"/>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FollowedHyperlink"/>
    <w:basedOn w:val="12"/>
    <w:qFormat/>
    <w:uiPriority w:val="0"/>
    <w:rPr>
      <w:color w:val="800080"/>
      <w:u w:val="single"/>
    </w:rPr>
  </w:style>
  <w:style w:type="character" w:styleId="15">
    <w:name w:val="Hyperlink"/>
    <w:basedOn w:val="12"/>
    <w:unhideWhenUsed/>
    <w:qFormat/>
    <w:uiPriority w:val="99"/>
    <w:rPr>
      <w:color w:val="0000FF" w:themeColor="hyperlink"/>
      <w:u w:val="single"/>
      <w14:textFill>
        <w14:solidFill>
          <w14:schemeClr w14:val="hlink"/>
        </w14:solidFill>
      </w14:textFill>
    </w:rPr>
  </w:style>
  <w:style w:type="character" w:styleId="16">
    <w:name w:val="annotation reference"/>
    <w:basedOn w:val="12"/>
    <w:semiHidden/>
    <w:unhideWhenUsed/>
    <w:qFormat/>
    <w:uiPriority w:val="99"/>
    <w:rPr>
      <w:sz w:val="21"/>
      <w:szCs w:val="21"/>
    </w:rPr>
  </w:style>
  <w:style w:type="character" w:customStyle="1" w:styleId="17">
    <w:name w:val="页眉 Char"/>
    <w:basedOn w:val="12"/>
    <w:link w:val="8"/>
    <w:qFormat/>
    <w:uiPriority w:val="99"/>
    <w:rPr>
      <w:sz w:val="18"/>
      <w:szCs w:val="18"/>
    </w:rPr>
  </w:style>
  <w:style w:type="character" w:customStyle="1" w:styleId="18">
    <w:name w:val="页脚 Char"/>
    <w:basedOn w:val="12"/>
    <w:link w:val="7"/>
    <w:qFormat/>
    <w:uiPriority w:val="99"/>
    <w:rPr>
      <w:sz w:val="18"/>
      <w:szCs w:val="18"/>
    </w:rPr>
  </w:style>
  <w:style w:type="character" w:customStyle="1" w:styleId="19">
    <w:name w:val="日期 Char"/>
    <w:basedOn w:val="12"/>
    <w:link w:val="5"/>
    <w:semiHidden/>
    <w:qFormat/>
    <w:uiPriority w:val="99"/>
  </w:style>
  <w:style w:type="paragraph" w:styleId="20">
    <w:name w:val="List Paragraph"/>
    <w:basedOn w:val="1"/>
    <w:qFormat/>
    <w:uiPriority w:val="34"/>
    <w:pPr>
      <w:ind w:firstLine="420" w:firstLineChars="200"/>
    </w:pPr>
  </w:style>
  <w:style w:type="character" w:customStyle="1" w:styleId="21">
    <w:name w:val="批注框文本 Char"/>
    <w:basedOn w:val="12"/>
    <w:link w:val="6"/>
    <w:semiHidden/>
    <w:qFormat/>
    <w:uiPriority w:val="99"/>
    <w:rPr>
      <w:rFonts w:eastAsia="仿宋_GB2312" w:asciiTheme="minorHAnsi" w:hAnsiTheme="minorHAnsi"/>
      <w:kern w:val="2"/>
      <w:sz w:val="18"/>
      <w:szCs w:val="18"/>
    </w:rPr>
  </w:style>
  <w:style w:type="paragraph" w:customStyle="1" w:styleId="22">
    <w:name w:val="Char Char9 Char Char"/>
    <w:basedOn w:val="1"/>
    <w:qFormat/>
    <w:uiPriority w:val="0"/>
    <w:rPr>
      <w:rFonts w:ascii="仿宋_GB2312" w:hAnsi="Times New Roman" w:cs="Times New Roman"/>
      <w:b/>
      <w:szCs w:val="32"/>
    </w:rPr>
  </w:style>
  <w:style w:type="character" w:customStyle="1" w:styleId="23">
    <w:name w:val="批注文字 Char"/>
    <w:basedOn w:val="12"/>
    <w:link w:val="3"/>
    <w:semiHidden/>
    <w:qFormat/>
    <w:uiPriority w:val="99"/>
    <w:rPr>
      <w:rFonts w:eastAsia="仿宋_GB2312" w:asciiTheme="minorHAnsi" w:hAnsiTheme="minorHAnsi" w:cstheme="minorBidi"/>
      <w:kern w:val="2"/>
      <w:sz w:val="32"/>
      <w:szCs w:val="22"/>
    </w:rPr>
  </w:style>
  <w:style w:type="character" w:customStyle="1" w:styleId="24">
    <w:name w:val="批注主题 Char"/>
    <w:basedOn w:val="23"/>
    <w:link w:val="9"/>
    <w:semiHidden/>
    <w:qFormat/>
    <w:uiPriority w:val="99"/>
    <w:rPr>
      <w:rFonts w:eastAsia="仿宋_GB2312" w:asciiTheme="minorHAnsi" w:hAnsiTheme="minorHAnsi" w:cstheme="minorBidi"/>
      <w:b/>
      <w:bCs/>
      <w:kern w:val="2"/>
      <w:sz w:val="32"/>
      <w:szCs w:val="22"/>
    </w:rPr>
  </w:style>
  <w:style w:type="paragraph" w:customStyle="1" w:styleId="25">
    <w:name w:val="修订1"/>
    <w:hidden/>
    <w:semiHidden/>
    <w:qFormat/>
    <w:uiPriority w:val="99"/>
    <w:rPr>
      <w:rFonts w:eastAsia="仿宋_GB2312" w:asciiTheme="minorHAnsi" w:hAnsiTheme="minorHAnsi" w:cstheme="minorBidi"/>
      <w:kern w:val="2"/>
      <w:sz w:val="32"/>
      <w:szCs w:val="22"/>
      <w:lang w:val="en-US" w:eastAsia="zh-CN" w:bidi="ar-SA"/>
    </w:rPr>
  </w:style>
  <w:style w:type="character" w:customStyle="1" w:styleId="26">
    <w:name w:val="未处理的提及1"/>
    <w:basedOn w:val="12"/>
    <w:semiHidden/>
    <w:unhideWhenUsed/>
    <w:qFormat/>
    <w:uiPriority w:val="99"/>
    <w:rPr>
      <w:color w:val="605E5C"/>
      <w:shd w:val="clear" w:color="auto" w:fill="E1DFDD"/>
    </w:rPr>
  </w:style>
  <w:style w:type="paragraph" w:customStyle="1" w:styleId="27">
    <w:name w:val="修订2"/>
    <w:hidden/>
    <w:unhideWhenUsed/>
    <w:qFormat/>
    <w:uiPriority w:val="99"/>
    <w:rPr>
      <w:rFonts w:eastAsia="仿宋_GB2312" w:asciiTheme="minorHAnsi" w:hAnsiTheme="minorHAnsi" w:cstheme="minorBidi"/>
      <w:kern w:val="2"/>
      <w:sz w:val="32"/>
      <w:szCs w:val="22"/>
      <w:lang w:val="en-US" w:eastAsia="zh-CN" w:bidi="ar-SA"/>
    </w:rPr>
  </w:style>
  <w:style w:type="paragraph" w:customStyle="1" w:styleId="28">
    <w:name w:val="Revision"/>
    <w:hidden/>
    <w:unhideWhenUsed/>
    <w:qFormat/>
    <w:uiPriority w:val="99"/>
    <w:rPr>
      <w:rFonts w:eastAsia="仿宋_GB2312" w:asciiTheme="minorHAnsi" w:hAnsiTheme="minorHAnsi" w:cstheme="minorBidi"/>
      <w:kern w:val="2"/>
      <w:sz w:val="32"/>
      <w:szCs w:val="22"/>
      <w:lang w:val="en-US" w:eastAsia="zh-CN" w:bidi="ar-SA"/>
    </w:rPr>
  </w:style>
  <w:style w:type="character" w:customStyle="1" w:styleId="29">
    <w:name w:val="Unresolved Mention"/>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7.png"/><Relationship Id="rId16" Type="http://schemas.openxmlformats.org/officeDocument/2006/relationships/image" Target="media/image6.jpeg"/><Relationship Id="rId15" Type="http://schemas.openxmlformats.org/officeDocument/2006/relationships/image" Target="media/image5.jpeg"/><Relationship Id="rId14" Type="http://schemas.openxmlformats.org/officeDocument/2006/relationships/image" Target="media/image4.jpeg"/><Relationship Id="rId13" Type="http://schemas.openxmlformats.org/officeDocument/2006/relationships/image" Target="media/image3.jpe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F1A8D-1935-456D-AD76-13767C2CA746}">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6</Pages>
  <Words>6696</Words>
  <Characters>6845</Characters>
  <Lines>102</Lines>
  <Paragraphs>28</Paragraphs>
  <TotalTime>8</TotalTime>
  <ScaleCrop>false</ScaleCrop>
  <LinksUpToDate>false</LinksUpToDate>
  <CharactersWithSpaces>6903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2025-03-13T08:15:00Z</dcterms:created>
  <dc:creator>wangyongpo</dc:creator>
  <cp:lastModifiedBy> </cp:lastModifiedBy>
  <cp:lastPrinted>2025-03-11T03:20:00Z</cp:lastPrinted>
  <dcterms:modified xsi:type="dcterms:W3CDTF">2025-05-09T02:19:15Z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KSOTemplateDocerSaveRecord">
    <vt:lpwstr>eyJoZGlkIjoiM2Q1ODkzZDNlMTdmMjgzYjNkMjA4NjFjNjNjMGM4N2YifQ==</vt:lpwstr>
  </property>
  <property fmtid="{D5CDD505-2E9C-101B-9397-08002B2CF9AE}" pid="4" name="ICV">
    <vt:lpwstr>CE0C40BA40AA4924B4C8EE11BC3CDCA8_13</vt:lpwstr>
  </property>
</Properties>
</file>