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00" w:lineRule="exact"/>
        <w:jc w:val="center"/>
        <w:rPr>
          <w:rFonts w:hint="eastAsia" w:ascii="黑体" w:hAnsi="黑体" w:eastAsia="黑体" w:cs="黑体"/>
          <w:sz w:val="32"/>
          <w:szCs w:val="32"/>
        </w:rPr>
      </w:pPr>
      <w:bookmarkStart w:id="0" w:name="_GoBack"/>
      <w:r>
        <w:rPr>
          <w:rFonts w:hint="eastAsia" w:ascii="黑体" w:hAnsi="黑体" w:eastAsia="黑体" w:cs="黑体"/>
          <w:sz w:val="32"/>
          <w:szCs w:val="32"/>
        </w:rPr>
        <w:t>北京2022年冬奥会和冬残奥会赛后遗产案例征集</w:t>
      </w:r>
    </w:p>
    <w:p>
      <w:pPr>
        <w:spacing w:line="400" w:lineRule="exact"/>
        <w:jc w:val="center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参评作品推荐表</w:t>
      </w:r>
    </w:p>
    <w:bookmarkEnd w:id="0"/>
    <w:p>
      <w:pPr>
        <w:spacing w:line="400" w:lineRule="exact"/>
        <w:jc w:val="center"/>
        <w:rPr>
          <w:rFonts w:hint="eastAsia" w:ascii="仿宋_GB2312" w:hAnsi="宋体" w:eastAsia="仿宋_GB2312" w:cs="Arial"/>
          <w:b/>
          <w:bCs/>
          <w:sz w:val="32"/>
          <w:szCs w:val="32"/>
        </w:rPr>
      </w:pPr>
    </w:p>
    <w:tbl>
      <w:tblPr>
        <w:tblStyle w:val="5"/>
        <w:tblW w:w="96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04"/>
        <w:gridCol w:w="1779"/>
        <w:gridCol w:w="810"/>
        <w:gridCol w:w="510"/>
        <w:gridCol w:w="717"/>
        <w:gridCol w:w="468"/>
        <w:gridCol w:w="795"/>
        <w:gridCol w:w="28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案例标题</w:t>
            </w:r>
          </w:p>
        </w:tc>
        <w:tc>
          <w:tcPr>
            <w:tcW w:w="7924" w:type="dxa"/>
            <w:gridSpan w:val="7"/>
            <w:noWrap w:val="0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704" w:type="dxa"/>
            <w:vMerge w:val="restart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字数/时长</w:t>
            </w:r>
          </w:p>
        </w:tc>
        <w:tc>
          <w:tcPr>
            <w:tcW w:w="3816" w:type="dxa"/>
            <w:gridSpan w:val="4"/>
            <w:vMerge w:val="restart"/>
            <w:noWrap w:val="0"/>
            <w:vAlign w:val="center"/>
          </w:tcPr>
          <w:p>
            <w:pPr>
              <w:spacing w:after="156" w:afterLines="50" w:line="40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spacing w:line="240" w:lineRule="exact"/>
              <w:rPr>
                <w:rFonts w:hint="eastAsia" w:ascii="仿宋_GB2312" w:hAnsi="仿宋_GB2312" w:eastAsia="仿宋_GB2312" w:cs="仿宋_GB2312"/>
                <w:color w:val="000000"/>
                <w:sz w:val="18"/>
                <w:szCs w:val="18"/>
              </w:rPr>
            </w:pPr>
            <w:r>
              <w:rPr>
                <w:rFonts w:hint="eastAsia" w:ascii="宋体" w:hAnsi="宋体" w:cs="宋体"/>
                <w:sz w:val="18"/>
                <w:szCs w:val="18"/>
              </w:rPr>
              <w:t>说明：文字作品填报字数以WORD“字数统计”栏“字数”项为准；新媒体作品可分别填报字数和时长，以分号隔开。</w:t>
            </w:r>
          </w:p>
        </w:tc>
        <w:tc>
          <w:tcPr>
            <w:tcW w:w="1263" w:type="dxa"/>
            <w:gridSpan w:val="2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案例形式</w:t>
            </w:r>
          </w:p>
        </w:tc>
        <w:tc>
          <w:tcPr>
            <w:tcW w:w="2845" w:type="dxa"/>
            <w:noWrap w:val="0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□文字作品  □图片</w:t>
            </w: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□视频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" w:hRule="atLeast"/>
          <w:jc w:val="center"/>
        </w:trPr>
        <w:tc>
          <w:tcPr>
            <w:tcW w:w="1704" w:type="dxa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</w:pPr>
          </w:p>
        </w:tc>
        <w:tc>
          <w:tcPr>
            <w:tcW w:w="3816" w:type="dxa"/>
            <w:gridSpan w:val="4"/>
            <w:vMerge w:val="continue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ind w:firstLine="560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1263" w:type="dxa"/>
            <w:gridSpan w:val="2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语种</w:t>
            </w:r>
          </w:p>
        </w:tc>
        <w:tc>
          <w:tcPr>
            <w:tcW w:w="2845" w:type="dxa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pacing w:val="-12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pacing w:val="-12"/>
                <w:sz w:val="24"/>
              </w:rPr>
              <w:t>作  者</w:t>
            </w:r>
          </w:p>
        </w:tc>
        <w:tc>
          <w:tcPr>
            <w:tcW w:w="7924" w:type="dxa"/>
            <w:gridSpan w:val="7"/>
            <w:noWrap w:val="0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w w:val="95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704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联系人姓名</w:t>
            </w:r>
          </w:p>
        </w:tc>
        <w:tc>
          <w:tcPr>
            <w:tcW w:w="1779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810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手机</w:t>
            </w:r>
          </w:p>
        </w:tc>
        <w:tc>
          <w:tcPr>
            <w:tcW w:w="1695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</w:tc>
        <w:tc>
          <w:tcPr>
            <w:tcW w:w="795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邮箱</w:t>
            </w:r>
          </w:p>
        </w:tc>
        <w:tc>
          <w:tcPr>
            <w:tcW w:w="2845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04" w:type="dxa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关联届次</w:t>
            </w:r>
          </w:p>
        </w:tc>
        <w:tc>
          <w:tcPr>
            <w:tcW w:w="7924" w:type="dxa"/>
            <w:gridSpan w:val="7"/>
            <w:tcBorders>
              <w:top w:val="single" w:color="auto" w:sz="4" w:space="0"/>
            </w:tcBorders>
            <w:noWrap w:val="0"/>
            <w:vAlign w:val="center"/>
          </w:tcPr>
          <w:p>
            <w:pPr>
              <w:spacing w:line="400" w:lineRule="exac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☐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北京2022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 北京两届奥运会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7" w:hRule="exact"/>
          <w:jc w:val="center"/>
        </w:trPr>
        <w:tc>
          <w:tcPr>
            <w:tcW w:w="17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案例所属类别</w:t>
            </w:r>
          </w:p>
        </w:tc>
        <w:tc>
          <w:tcPr>
            <w:tcW w:w="7924" w:type="dxa"/>
            <w:gridSpan w:val="7"/>
            <w:noWrap w:val="0"/>
            <w:vAlign w:val="center"/>
          </w:tcPr>
          <w:p>
            <w:pPr>
              <w:spacing w:line="400" w:lineRule="exact"/>
              <w:ind w:left="229" w:leftChars="109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政府部门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企业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社会组织   </w:t>
            </w:r>
          </w:p>
          <w:p>
            <w:pPr>
              <w:spacing w:line="400" w:lineRule="exact"/>
              <w:ind w:left="229" w:leftChars="109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高校科研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 xml:space="preserve">媒体   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个人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2" w:hRule="atLeast"/>
          <w:jc w:val="center"/>
        </w:trPr>
        <w:tc>
          <w:tcPr>
            <w:tcW w:w="1704" w:type="dxa"/>
            <w:noWrap w:val="0"/>
            <w:vAlign w:val="center"/>
          </w:tcPr>
          <w:p>
            <w:pPr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作品简介</w:t>
            </w:r>
          </w:p>
        </w:tc>
        <w:tc>
          <w:tcPr>
            <w:tcW w:w="7924" w:type="dxa"/>
            <w:gridSpan w:val="7"/>
            <w:noWrap w:val="0"/>
            <w:vAlign w:val="top"/>
          </w:tcPr>
          <w:p>
            <w:pPr>
              <w:spacing w:line="40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不超过300字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exact"/>
          <w:jc w:val="center"/>
        </w:trPr>
        <w:tc>
          <w:tcPr>
            <w:tcW w:w="1704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遗产类别</w:t>
            </w:r>
          </w:p>
        </w:tc>
        <w:tc>
          <w:tcPr>
            <w:tcW w:w="7924" w:type="dxa"/>
            <w:gridSpan w:val="7"/>
            <w:noWrap w:val="0"/>
            <w:vAlign w:val="center"/>
          </w:tcPr>
          <w:p>
            <w:pPr>
              <w:widowControl/>
              <w:spacing w:line="400" w:lineRule="exact"/>
              <w:rPr>
                <w:rFonts w:hint="eastAsia"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☐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体育与健康☐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经济与区域☐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社会与文化☐</w:t>
            </w: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 xml:space="preserve">□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城市与环境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01" w:hRule="atLeast"/>
          <w:jc w:val="center"/>
        </w:trPr>
        <w:tc>
          <w:tcPr>
            <w:tcW w:w="1704" w:type="dxa"/>
            <w:noWrap w:val="0"/>
            <w:vAlign w:val="center"/>
          </w:tcPr>
          <w:p>
            <w:pPr>
              <w:widowControl/>
              <w:spacing w:line="400" w:lineRule="exact"/>
              <w:jc w:val="center"/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color w:val="000000"/>
                <w:sz w:val="24"/>
              </w:rPr>
              <w:t>上传方式</w:t>
            </w:r>
          </w:p>
        </w:tc>
        <w:tc>
          <w:tcPr>
            <w:tcW w:w="3099" w:type="dxa"/>
            <w:gridSpan w:val="3"/>
            <w:noWrap w:val="0"/>
            <w:vAlign w:val="center"/>
          </w:tcPr>
          <w:p>
            <w:pPr>
              <w:widowControl/>
              <w:spacing w:line="400" w:lineRule="exact"/>
              <w:ind w:firstLine="240" w:firstLineChars="100"/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□ 附件提交</w:t>
            </w:r>
          </w:p>
          <w:p>
            <w:pPr>
              <w:widowControl/>
              <w:spacing w:line="400" w:lineRule="exact"/>
              <w:ind w:firstLine="240" w:firstLineChars="100"/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lang w:bidi="ar"/>
              </w:rPr>
              <w:t>□ 网盘链接：</w:t>
            </w:r>
          </w:p>
          <w:p>
            <w:pPr>
              <w:widowControl/>
              <w:spacing w:line="400" w:lineRule="exact"/>
              <w:rPr>
                <w:rFonts w:ascii="仿宋_GB2312" w:hAnsi="仿宋_GB2312" w:eastAsia="仿宋_GB2312" w:cs="仿宋_GB2312"/>
                <w:kern w:val="0"/>
                <w:sz w:val="24"/>
                <w:u w:val="single"/>
                <w:lang w:bidi="ar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4"/>
                <w:u w:val="dash"/>
                <w:lang w:bidi="ar"/>
              </w:rPr>
              <w:t xml:space="preserve">                        </w:t>
            </w:r>
          </w:p>
        </w:tc>
        <w:tc>
          <w:tcPr>
            <w:tcW w:w="4825" w:type="dxa"/>
            <w:gridSpan w:val="4"/>
            <w:noWrap w:val="0"/>
            <w:vAlign w:val="center"/>
          </w:tcPr>
          <w:p>
            <w:pPr>
              <w:pStyle w:val="4"/>
              <w:widowControl/>
              <w:spacing w:beforeAutospacing="0" w:after="0" w:afterAutospacing="0" w:line="400" w:lineRule="exac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kern w:val="2"/>
              </w:rPr>
              <w:t>授权承诺</w:t>
            </w:r>
            <w:r>
              <w:rPr>
                <w:rFonts w:hint="eastAsia" w:ascii="仿宋_GB2312" w:hAnsi="仿宋_GB2312" w:eastAsia="仿宋_GB2312" w:cs="仿宋_GB2312"/>
              </w:rPr>
              <w:t>：</w:t>
            </w:r>
          </w:p>
          <w:p>
            <w:pPr>
              <w:pStyle w:val="4"/>
              <w:widowControl/>
              <w:spacing w:beforeAutospacing="0" w:after="0" w:afterAutospacing="0" w:line="400" w:lineRule="exact"/>
              <w:rPr>
                <w:rFonts w:hint="eastAsia" w:ascii="仿宋_GB2312" w:hAnsi="仿宋_GB2312" w:eastAsia="仿宋_GB2312" w:cs="仿宋_GB2312"/>
              </w:rPr>
            </w:pPr>
            <w:r>
              <w:rPr>
                <w:rFonts w:hint="eastAsia" w:ascii="仿宋_GB2312" w:hAnsi="仿宋_GB2312" w:eastAsia="仿宋_GB2312" w:cs="仿宋_GB2312"/>
                <w:lang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本人承诺投稿作品为原创、真实，不涉及抄袭侵权</w:t>
            </w:r>
          </w:p>
          <w:p>
            <w:pPr>
              <w:pStyle w:val="4"/>
              <w:widowControl/>
              <w:spacing w:beforeAutospacing="0" w:after="0" w:afterAutospacing="0" w:line="400" w:lineRule="exact"/>
              <w:rPr>
                <w:rFonts w:hint="eastAsia" w:ascii="仿宋_GB2312" w:hAnsi="仿宋_GB2312" w:eastAsia="仿宋_GB2312" w:cs="仿宋_GB2312"/>
                <w:color w:val="000000"/>
              </w:rPr>
            </w:pPr>
            <w:r>
              <w:rPr>
                <w:rFonts w:hint="eastAsia" w:ascii="仿宋_GB2312" w:hAnsi="仿宋_GB2312" w:eastAsia="仿宋_GB2312" w:cs="仿宋_GB2312"/>
                <w:lang w:bidi="ar"/>
              </w:rPr>
              <w:sym w:font="Wingdings 2" w:char="00A3"/>
            </w:r>
            <w:r>
              <w:rPr>
                <w:rFonts w:hint="eastAsia" w:ascii="仿宋_GB2312" w:hAnsi="仿宋_GB2312" w:eastAsia="仿宋_GB2312" w:cs="仿宋_GB2312"/>
              </w:rPr>
              <w:t>同意主办方用于宣传、展览、档案建设</w:t>
            </w:r>
          </w:p>
        </w:tc>
      </w:tr>
    </w:tbl>
    <w:p>
      <w:pPr>
        <w:spacing w:line="20" w:lineRule="exact"/>
        <w:rPr>
          <w:rFonts w:hint="eastAsia" w:ascii="仿宋_GB2312" w:hAnsi="宋体" w:eastAsia="仿宋_GB2312" w:cs="Arial"/>
          <w:b/>
          <w:bCs/>
          <w:sz w:val="32"/>
          <w:szCs w:val="32"/>
        </w:rPr>
      </w:pPr>
    </w:p>
    <w:p>
      <w:pPr>
        <w:rPr>
          <w:rFonts w:hint="eastAsia" w:ascii="仿宋_GB2312" w:hAnsi="宋体" w:eastAsia="仿宋_GB2312" w:cs="Arial"/>
          <w:b/>
          <w:bCs/>
          <w:sz w:val="32"/>
          <w:szCs w:val="32"/>
        </w:rPr>
      </w:pPr>
      <w:r>
        <w:rPr>
          <w:rFonts w:hint="eastAsia" w:ascii="仿宋_GB2312" w:hAnsi="宋体" w:eastAsia="仿宋_GB2312" w:cs="Arial"/>
          <w:b/>
          <w:bCs/>
          <w:sz w:val="32"/>
          <w:szCs w:val="32"/>
        </w:rPr>
        <w:br w:type="page"/>
      </w:r>
      <w:r>
        <w:rPr>
          <w:rFonts w:hint="eastAsia" w:ascii="仿宋_GB2312" w:hAnsi="宋体" w:eastAsia="仿宋_GB2312" w:cs="Arial"/>
          <w:b/>
          <w:bCs/>
          <w:sz w:val="32"/>
          <w:szCs w:val="32"/>
        </w:rPr>
        <w:t>参评作品推荐表填报说明：</w:t>
      </w:r>
    </w:p>
    <w:p>
      <w:pPr>
        <w:overflowPunct w:val="0"/>
        <w:spacing w:line="540" w:lineRule="exact"/>
        <w:ind w:firstLine="640" w:firstLineChars="200"/>
        <w:rPr>
          <w:rFonts w:hint="eastAsia" w:ascii="仿宋_GB2312" w:hAnsi="宋体" w:eastAsia="仿宋_GB2312" w:cs="Arial"/>
          <w:sz w:val="32"/>
          <w:szCs w:val="32"/>
        </w:rPr>
      </w:pPr>
      <w:r>
        <w:rPr>
          <w:rFonts w:hint="eastAsia" w:ascii="仿宋_GB2312" w:hAnsi="宋体" w:eastAsia="仿宋_GB2312" w:cs="Arial"/>
          <w:sz w:val="32"/>
          <w:szCs w:val="32"/>
        </w:rPr>
        <w:t>1.</w:t>
      </w:r>
      <w:r>
        <w:rPr>
          <w:rFonts w:ascii="仿宋_GB2312" w:hAnsi="宋体" w:eastAsia="仿宋_GB2312" w:cs="Arial"/>
          <w:sz w:val="32"/>
          <w:szCs w:val="32"/>
        </w:rPr>
        <w:t>此活动与《北京2022年冬奥会和冬残奥会遗产战略计划》精神相衔接，注重体育、经济、社会、文化、环境、城市、区域发展的综合呈现。</w:t>
      </w:r>
    </w:p>
    <w:p>
      <w:pPr>
        <w:overflowPunct w:val="0"/>
        <w:spacing w:line="540" w:lineRule="exact"/>
        <w:ind w:firstLine="640" w:firstLineChars="200"/>
        <w:rPr>
          <w:rFonts w:hint="eastAsia" w:ascii="仿宋_GB2312" w:hAnsi="宋体" w:eastAsia="仿宋_GB2312" w:cs="Arial"/>
          <w:sz w:val="32"/>
          <w:szCs w:val="32"/>
        </w:rPr>
      </w:pPr>
      <w:r>
        <w:rPr>
          <w:rFonts w:hint="eastAsia" w:ascii="仿宋_GB2312" w:hAnsi="宋体" w:eastAsia="仿宋_GB2312" w:cs="Arial"/>
          <w:sz w:val="32"/>
          <w:szCs w:val="32"/>
        </w:rPr>
        <w:t>2.</w:t>
      </w:r>
      <w:r>
        <w:rPr>
          <w:rFonts w:ascii="仿宋_GB2312" w:hAnsi="宋体" w:eastAsia="仿宋_GB2312" w:cs="Arial"/>
          <w:sz w:val="32"/>
          <w:szCs w:val="32"/>
        </w:rPr>
        <w:t>鼓励不同群体从个人故事切入，反映冬奥遗产的可持续利用与全民共享价值。</w:t>
      </w:r>
    </w:p>
    <w:p>
      <w:pPr>
        <w:overflowPunct w:val="0"/>
        <w:spacing w:line="540" w:lineRule="exact"/>
        <w:ind w:firstLine="640" w:firstLineChars="200"/>
        <w:rPr>
          <w:rFonts w:hint="eastAsia" w:ascii="仿宋_GB2312" w:hAnsi="宋体" w:eastAsia="仿宋_GB2312" w:cs="Arial"/>
          <w:sz w:val="32"/>
          <w:szCs w:val="32"/>
        </w:rPr>
      </w:pPr>
      <w:r>
        <w:rPr>
          <w:rFonts w:hint="eastAsia" w:ascii="仿宋_GB2312" w:hAnsi="宋体" w:eastAsia="仿宋_GB2312" w:cs="Arial"/>
          <w:sz w:val="32"/>
          <w:szCs w:val="32"/>
        </w:rPr>
        <w:t>3.</w:t>
      </w:r>
      <w:r>
        <w:rPr>
          <w:rFonts w:ascii="仿宋_GB2312" w:hAnsi="宋体" w:eastAsia="仿宋_GB2312" w:cs="Arial"/>
          <w:sz w:val="32"/>
          <w:szCs w:val="32"/>
        </w:rPr>
        <w:t>案例标题：请简明概括作品核心内容，避免空泛。</w:t>
      </w:r>
    </w:p>
    <w:p>
      <w:pPr>
        <w:overflowPunct w:val="0"/>
        <w:spacing w:line="540" w:lineRule="exact"/>
        <w:ind w:firstLine="640" w:firstLineChars="200"/>
        <w:rPr>
          <w:rFonts w:hint="eastAsia" w:ascii="仿宋_GB2312" w:hAnsi="宋体" w:eastAsia="仿宋_GB2312" w:cs="Arial"/>
          <w:sz w:val="32"/>
          <w:szCs w:val="32"/>
        </w:rPr>
      </w:pPr>
      <w:r>
        <w:rPr>
          <w:rFonts w:hint="eastAsia" w:ascii="仿宋_GB2312" w:hAnsi="宋体" w:eastAsia="仿宋_GB2312" w:cs="Arial"/>
          <w:sz w:val="32"/>
          <w:szCs w:val="32"/>
        </w:rPr>
        <w:t>4.</w:t>
      </w:r>
      <w:r>
        <w:rPr>
          <w:rFonts w:ascii="仿宋_GB2312" w:hAnsi="宋体" w:eastAsia="仿宋_GB2312" w:cs="Arial"/>
          <w:sz w:val="32"/>
          <w:szCs w:val="32"/>
        </w:rPr>
        <w:t>字数/时长：文字作品请参照Word字数统计；图片需附简要说明；视频需注明时长。</w:t>
      </w:r>
    </w:p>
    <w:p>
      <w:pPr>
        <w:overflowPunct w:val="0"/>
        <w:spacing w:line="540" w:lineRule="exact"/>
        <w:ind w:firstLine="640" w:firstLineChars="200"/>
        <w:rPr>
          <w:rFonts w:hint="eastAsia" w:ascii="仿宋_GB2312" w:hAnsi="宋体" w:eastAsia="仿宋_GB2312" w:cs="Arial"/>
          <w:sz w:val="32"/>
          <w:szCs w:val="32"/>
        </w:rPr>
      </w:pPr>
      <w:r>
        <w:rPr>
          <w:rFonts w:hint="eastAsia" w:ascii="仿宋_GB2312" w:hAnsi="宋体" w:eastAsia="仿宋_GB2312" w:cs="Arial"/>
          <w:sz w:val="32"/>
          <w:szCs w:val="32"/>
        </w:rPr>
        <w:t>5.</w:t>
      </w:r>
      <w:r>
        <w:rPr>
          <w:rFonts w:ascii="仿宋_GB2312" w:hAnsi="宋体" w:eastAsia="仿宋_GB2312" w:cs="Arial"/>
          <w:sz w:val="32"/>
          <w:szCs w:val="32"/>
        </w:rPr>
        <w:t>案例形式：请选择作品形式，可多选。</w:t>
      </w:r>
    </w:p>
    <w:p>
      <w:pPr>
        <w:overflowPunct w:val="0"/>
        <w:spacing w:line="540" w:lineRule="exact"/>
        <w:ind w:firstLine="640" w:firstLineChars="200"/>
        <w:rPr>
          <w:rFonts w:hint="eastAsia" w:ascii="仿宋_GB2312" w:hAnsi="宋体" w:eastAsia="仿宋_GB2312" w:cs="Arial"/>
          <w:sz w:val="32"/>
          <w:szCs w:val="32"/>
        </w:rPr>
      </w:pPr>
      <w:r>
        <w:rPr>
          <w:rFonts w:hint="eastAsia" w:ascii="仿宋_GB2312" w:hAnsi="宋体" w:eastAsia="仿宋_GB2312" w:cs="Arial"/>
          <w:sz w:val="32"/>
          <w:szCs w:val="32"/>
        </w:rPr>
        <w:t>6.</w:t>
      </w:r>
      <w:r>
        <w:rPr>
          <w:rFonts w:ascii="仿宋_GB2312" w:hAnsi="宋体" w:eastAsia="仿宋_GB2312" w:cs="Arial"/>
          <w:sz w:val="32"/>
          <w:szCs w:val="32"/>
        </w:rPr>
        <w:t>语种：如为中文以外，请注明语种。</w:t>
      </w:r>
    </w:p>
    <w:p>
      <w:pPr>
        <w:overflowPunct w:val="0"/>
        <w:spacing w:line="540" w:lineRule="exact"/>
        <w:ind w:firstLine="640" w:firstLineChars="200"/>
        <w:rPr>
          <w:rFonts w:hint="eastAsia" w:ascii="仿宋_GB2312" w:hAnsi="宋体" w:eastAsia="仿宋_GB2312" w:cs="Arial"/>
          <w:sz w:val="32"/>
          <w:szCs w:val="32"/>
        </w:rPr>
      </w:pPr>
      <w:r>
        <w:rPr>
          <w:rFonts w:hint="eastAsia" w:ascii="仿宋_GB2312" w:hAnsi="宋体" w:eastAsia="仿宋_GB2312" w:cs="Arial"/>
          <w:sz w:val="32"/>
          <w:szCs w:val="32"/>
        </w:rPr>
        <w:t>7.</w:t>
      </w:r>
      <w:r>
        <w:rPr>
          <w:rFonts w:ascii="仿宋_GB2312" w:hAnsi="宋体" w:eastAsia="仿宋_GB2312" w:cs="Arial"/>
          <w:sz w:val="32"/>
          <w:szCs w:val="32"/>
        </w:rPr>
        <w:t>作者/联系人：填写作者姓名；若为集体创作，请填写主要贡献人名单，并提供至少一位联系人及有效联系方式。</w:t>
      </w:r>
    </w:p>
    <w:p>
      <w:pPr>
        <w:overflowPunct w:val="0"/>
        <w:spacing w:line="540" w:lineRule="exact"/>
        <w:ind w:firstLine="640" w:firstLineChars="200"/>
        <w:rPr>
          <w:rFonts w:hint="eastAsia" w:ascii="仿宋_GB2312" w:hAnsi="宋体" w:eastAsia="仿宋_GB2312" w:cs="Arial"/>
          <w:sz w:val="32"/>
          <w:szCs w:val="32"/>
        </w:rPr>
      </w:pPr>
      <w:r>
        <w:rPr>
          <w:rFonts w:hint="eastAsia" w:ascii="仿宋_GB2312" w:hAnsi="宋体" w:eastAsia="仿宋_GB2312" w:cs="Arial"/>
          <w:sz w:val="32"/>
          <w:szCs w:val="32"/>
        </w:rPr>
        <w:t>8.</w:t>
      </w:r>
      <w:r>
        <w:rPr>
          <w:rFonts w:ascii="仿宋_GB2312" w:hAnsi="宋体" w:eastAsia="仿宋_GB2312" w:cs="Arial"/>
          <w:sz w:val="32"/>
          <w:szCs w:val="32"/>
        </w:rPr>
        <w:t>案例所属类别：请根据主体性质勾选。</w:t>
      </w:r>
    </w:p>
    <w:p>
      <w:pPr>
        <w:overflowPunct w:val="0"/>
        <w:spacing w:line="540" w:lineRule="exact"/>
        <w:ind w:firstLine="640" w:firstLineChars="200"/>
        <w:rPr>
          <w:rFonts w:hint="eastAsia" w:ascii="仿宋_GB2312" w:hAnsi="宋体" w:eastAsia="仿宋_GB2312" w:cs="Arial"/>
          <w:sz w:val="32"/>
          <w:szCs w:val="32"/>
        </w:rPr>
      </w:pPr>
      <w:r>
        <w:rPr>
          <w:rFonts w:hint="eastAsia" w:ascii="仿宋_GB2312" w:hAnsi="宋体" w:eastAsia="仿宋_GB2312" w:cs="Arial"/>
          <w:sz w:val="32"/>
          <w:szCs w:val="32"/>
        </w:rPr>
        <w:t>9.</w:t>
      </w:r>
      <w:r>
        <w:rPr>
          <w:rFonts w:ascii="仿宋_GB2312" w:hAnsi="宋体" w:eastAsia="仿宋_GB2312" w:cs="Arial"/>
          <w:sz w:val="32"/>
          <w:szCs w:val="32"/>
        </w:rPr>
        <w:t>作品简介：简要说明作品背景、内容及意义，不超过300字。</w:t>
      </w:r>
    </w:p>
    <w:p>
      <w:pPr>
        <w:overflowPunct w:val="0"/>
        <w:spacing w:line="540" w:lineRule="exact"/>
        <w:ind w:firstLine="640" w:firstLineChars="200"/>
        <w:rPr>
          <w:rFonts w:hint="eastAsia" w:ascii="仿宋_GB2312" w:hAnsi="宋体" w:eastAsia="仿宋_GB2312" w:cs="Arial"/>
          <w:sz w:val="32"/>
          <w:szCs w:val="32"/>
        </w:rPr>
      </w:pPr>
      <w:r>
        <w:rPr>
          <w:rFonts w:hint="eastAsia" w:ascii="仿宋_GB2312" w:hAnsi="宋体" w:eastAsia="仿宋_GB2312" w:cs="Arial"/>
          <w:sz w:val="32"/>
          <w:szCs w:val="32"/>
        </w:rPr>
        <w:t>10.</w:t>
      </w:r>
      <w:r>
        <w:rPr>
          <w:rFonts w:ascii="仿宋_GB2312" w:hAnsi="宋体" w:eastAsia="仿宋_GB2312" w:cs="Arial"/>
          <w:sz w:val="32"/>
          <w:szCs w:val="32"/>
        </w:rPr>
        <w:t>主题方向：结合冬奥遗产，选择最贴近的主题方向。</w:t>
      </w:r>
    </w:p>
    <w:p>
      <w:pPr>
        <w:overflowPunct w:val="0"/>
        <w:spacing w:line="540" w:lineRule="exact"/>
        <w:ind w:firstLine="640" w:firstLineChars="200"/>
        <w:rPr>
          <w:rFonts w:hint="eastAsia" w:ascii="仿宋_GB2312" w:hAnsi="宋体" w:eastAsia="仿宋_GB2312" w:cs="Arial"/>
          <w:sz w:val="32"/>
          <w:szCs w:val="32"/>
        </w:rPr>
      </w:pPr>
      <w:r>
        <w:rPr>
          <w:rFonts w:hint="eastAsia" w:ascii="仿宋_GB2312" w:hAnsi="宋体" w:eastAsia="仿宋_GB2312" w:cs="Arial"/>
          <w:sz w:val="32"/>
          <w:szCs w:val="32"/>
        </w:rPr>
        <w:t>11.</w:t>
      </w:r>
      <w:r>
        <w:rPr>
          <w:rFonts w:ascii="仿宋_GB2312" w:hAnsi="宋体" w:eastAsia="仿宋_GB2312" w:cs="Arial"/>
          <w:sz w:val="32"/>
          <w:szCs w:val="32"/>
        </w:rPr>
        <w:t>上传方式：文字、图片可作为附件提交；视频可压缩后提交或提供网盘链接。</w:t>
      </w:r>
    </w:p>
    <w:p>
      <w:pPr>
        <w:overflowPunct w:val="0"/>
        <w:spacing w:line="540" w:lineRule="exact"/>
        <w:ind w:firstLine="640" w:firstLineChars="200"/>
        <w:rPr>
          <w:rFonts w:ascii="仿宋_GB2312" w:hAnsi="宋体" w:eastAsia="仿宋_GB2312" w:cs="Arial"/>
          <w:sz w:val="32"/>
          <w:szCs w:val="32"/>
        </w:rPr>
      </w:pPr>
      <w:r>
        <w:rPr>
          <w:rFonts w:hint="eastAsia" w:ascii="仿宋_GB2312" w:hAnsi="宋体" w:eastAsia="仿宋_GB2312" w:cs="Arial"/>
          <w:sz w:val="32"/>
          <w:szCs w:val="32"/>
        </w:rPr>
        <w:t>12.</w:t>
      </w:r>
      <w:r>
        <w:rPr>
          <w:rFonts w:ascii="仿宋_GB2312" w:hAnsi="宋体" w:eastAsia="仿宋_GB2312" w:cs="Arial"/>
          <w:sz w:val="32"/>
          <w:szCs w:val="32"/>
        </w:rPr>
        <w:t>授权承诺：请确认作品为原创，</w:t>
      </w:r>
      <w:r>
        <w:rPr>
          <w:rFonts w:hint="eastAsia" w:ascii="仿宋_GB2312" w:hAnsi="宋体" w:eastAsia="仿宋_GB2312" w:cs="Arial"/>
          <w:sz w:val="32"/>
          <w:szCs w:val="32"/>
        </w:rPr>
        <w:t>内容真实、积极健康，</w:t>
      </w:r>
      <w:r>
        <w:rPr>
          <w:rFonts w:ascii="仿宋_GB2312" w:hAnsi="宋体" w:eastAsia="仿宋_GB2312" w:cs="Arial"/>
          <w:sz w:val="32"/>
          <w:szCs w:val="32"/>
        </w:rPr>
        <w:t>并同意主办方用于宣传、展览和数字档案建设。</w:t>
      </w:r>
    </w:p>
    <w:p>
      <w:pPr>
        <w:pStyle w:val="2"/>
      </w:pPr>
    </w:p>
    <w:p/>
    <w:sectPr>
      <w:footerReference r:id="rId3" w:type="default"/>
      <w:pgSz w:w="11906" w:h="16838"/>
      <w:pgMar w:top="2098" w:right="1474" w:bottom="1984" w:left="158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2"/>
    <w:family w:val="decorative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B4HF0wAgAAY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eEybMsbPXO&#10;8ggd5fF2dQyQs1M5itIrge7EDWav69PwTuJw/7nvoh7/Dcvf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">
              <v:path/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8CC5893"/>
    <w:rsid w:val="08CC5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iPriority="99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unhideWhenUsed/>
    <w:qFormat/>
    <w:uiPriority w:val="99"/>
    <w:rPr>
      <w:rFonts w:ascii="宋体" w:hAnsi="Courier New" w:cs="Courier New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Normal (Web)"/>
    <w:basedOn w:val="1"/>
    <w:qFormat/>
    <w:uiPriority w:val="0"/>
    <w:pPr>
      <w:spacing w:before="100" w:beforeAutospacing="1" w:after="100" w:afterAutospacing="1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2025-10-17T06:36:00Z</dcterms:created>
  <dc:creator> </dc:creator>
  <cp:lastModifiedBy> </cp:lastModifiedBy>
  <dcterms:modified xsi:type="dcterms:W3CDTF">2025-10-17T06:37:29Z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0EAFFBF1433E4571ABCBF7E5F06B56D4</vt:lpwstr>
  </property>
</Properties>
</file>